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509" w:rsidRPr="000F29E6" w:rsidRDefault="00253509" w:rsidP="00253509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F29E6">
        <w:rPr>
          <w:rFonts w:ascii="Times New Roman" w:hAnsi="Times New Roman" w:cs="Times New Roman"/>
          <w:b/>
          <w:sz w:val="36"/>
          <w:szCs w:val="36"/>
        </w:rPr>
        <w:t>Osnovy – Biologie</w:t>
      </w:r>
    </w:p>
    <w:p w:rsidR="00253509" w:rsidRPr="000F29E6" w:rsidRDefault="00253509" w:rsidP="00253509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Sekunda</w:t>
      </w:r>
    </w:p>
    <w:p w:rsidR="00253509" w:rsidRPr="000F29E6" w:rsidRDefault="00253509" w:rsidP="0025350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29E6">
        <w:rPr>
          <w:rFonts w:ascii="Times New Roman" w:hAnsi="Times New Roman" w:cs="Times New Roman"/>
          <w:b/>
          <w:sz w:val="28"/>
          <w:szCs w:val="28"/>
        </w:rPr>
        <w:t xml:space="preserve">Téma: </w:t>
      </w:r>
      <w:r>
        <w:rPr>
          <w:rFonts w:ascii="Times New Roman" w:hAnsi="Times New Roman" w:cs="Times New Roman"/>
          <w:b/>
          <w:sz w:val="28"/>
          <w:szCs w:val="28"/>
        </w:rPr>
        <w:t>Biologie živočichů</w:t>
      </w:r>
    </w:p>
    <w:p w:rsidR="00253509" w:rsidRDefault="00253509" w:rsidP="00253509"/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253509" w:rsidRPr="000F29E6" w:rsidTr="002B4598">
        <w:trPr>
          <w:trHeight w:val="397"/>
        </w:trPr>
        <w:tc>
          <w:tcPr>
            <w:tcW w:w="4714" w:type="dxa"/>
            <w:vAlign w:val="center"/>
          </w:tcPr>
          <w:p w:rsidR="00253509" w:rsidRPr="000F29E6" w:rsidRDefault="00253509" w:rsidP="002B4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253509" w:rsidRPr="000F29E6" w:rsidRDefault="00253509" w:rsidP="002B4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253509" w:rsidRPr="000F29E6" w:rsidRDefault="00253509" w:rsidP="002B4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Učivo:</w:t>
            </w:r>
          </w:p>
        </w:tc>
      </w:tr>
      <w:tr w:rsidR="00253509" w:rsidRPr="000F29E6" w:rsidTr="002B4598">
        <w:trPr>
          <w:trHeight w:val="6180"/>
        </w:trPr>
        <w:tc>
          <w:tcPr>
            <w:tcW w:w="4714" w:type="dxa"/>
          </w:tcPr>
          <w:p w:rsidR="00253509" w:rsidRPr="00BB6682" w:rsidRDefault="00253509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509" w:rsidRPr="00BB6682" w:rsidRDefault="00253509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509" w:rsidRPr="00253509" w:rsidRDefault="00253509" w:rsidP="0025350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- porovná základní vnější a vnitřní stavbu vybraných živočichů a vysvětlí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funkci jednotlivých orgánů</w:t>
            </w:r>
          </w:p>
          <w:p w:rsidR="00253509" w:rsidRPr="00253509" w:rsidRDefault="00253509" w:rsidP="0025350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- rozlišuje a porovná jednotlivé skupiny živočichů, určuje vybrané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živočichy, zařazuje je do hlavních taxonomických skupin</w:t>
            </w:r>
          </w:p>
          <w:p w:rsidR="00253509" w:rsidRPr="00253509" w:rsidRDefault="00253509" w:rsidP="0025350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- odvodí na základě pozorování základní projevy chování živočichů 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přírodě, na příkladech objasní jejich způsob života a přizpůsobení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danému prostředí</w:t>
            </w:r>
          </w:p>
          <w:p w:rsidR="00253509" w:rsidRPr="00253509" w:rsidRDefault="00253509" w:rsidP="0025350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- zhodnotí význam živočichů v přírodě i pro člověka uplatňuje zásady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bezpečného chování ve styku se živočichy</w:t>
            </w:r>
          </w:p>
          <w:p w:rsidR="00253509" w:rsidRPr="00BB6682" w:rsidRDefault="00253509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509" w:rsidRPr="00BB6682" w:rsidRDefault="00253509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509" w:rsidRPr="00BB6682" w:rsidRDefault="00253509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509" w:rsidRPr="00BB6682" w:rsidRDefault="00253509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509" w:rsidRPr="00BB6682" w:rsidRDefault="00253509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509" w:rsidRPr="00BB6682" w:rsidRDefault="00253509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509" w:rsidRPr="00BB6682" w:rsidRDefault="00253509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509" w:rsidRPr="00BB6682" w:rsidRDefault="00253509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509" w:rsidRPr="00BB6682" w:rsidRDefault="00253509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509" w:rsidRPr="00BB6682" w:rsidRDefault="00253509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509" w:rsidRPr="00BB6682" w:rsidRDefault="00253509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253509" w:rsidRPr="00BB6682" w:rsidRDefault="00253509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509" w:rsidRDefault="00253509" w:rsidP="00253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509" w:rsidRPr="00253509" w:rsidRDefault="00253509" w:rsidP="0025350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- porovná základní vnější a vnitřní stavbu vybraných živočichů a vysvětlí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funkci jednotlivých orgánů</w:t>
            </w:r>
          </w:p>
          <w:p w:rsidR="00253509" w:rsidRPr="00253509" w:rsidRDefault="00253509" w:rsidP="0025350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- rozlišuje a porovná jednotlivé skupiny živočichů, určuje vybrané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živočichy, zařazuje je do hlavních taxonomických skupin</w:t>
            </w:r>
          </w:p>
          <w:p w:rsidR="00253509" w:rsidRPr="00253509" w:rsidRDefault="00253509" w:rsidP="0025350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- odvodí na základě pozorování základní projevy chování živočichů 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přírodě, na příkladech objasní jejich způsob života a přizpůsobení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danému prostředí</w:t>
            </w:r>
          </w:p>
          <w:p w:rsidR="00253509" w:rsidRPr="00253509" w:rsidRDefault="00253509" w:rsidP="0025350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- zhodnotí význam živočichů v přírodě i pro člověka uplatňuje zásady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bezpečného chování ve styku se živočichy</w:t>
            </w:r>
          </w:p>
          <w:p w:rsidR="00253509" w:rsidRPr="00BB6682" w:rsidRDefault="00253509" w:rsidP="00253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253509" w:rsidRDefault="00253509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509" w:rsidRDefault="00253509" w:rsidP="002B4598">
            <w:pPr>
              <w:autoSpaceDE w:val="0"/>
              <w:autoSpaceDN w:val="0"/>
              <w:adjustRightInd w:val="0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509" w:rsidRPr="00253509" w:rsidRDefault="00253509" w:rsidP="00253509">
            <w:pPr>
              <w:autoSpaceDE w:val="0"/>
              <w:autoSpaceDN w:val="0"/>
              <w:adjustRightInd w:val="0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- živočišná buňka, tkáně, orgán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y, orgánové soustavy, organismy </w:t>
            </w: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jednobuněčné a mnohobuněčné, rozmnožování</w:t>
            </w:r>
          </w:p>
          <w:p w:rsidR="00253509" w:rsidRPr="00253509" w:rsidRDefault="00253509" w:rsidP="00253509">
            <w:pPr>
              <w:autoSpaceDE w:val="0"/>
              <w:autoSpaceDN w:val="0"/>
              <w:adjustRightInd w:val="0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- významní zástupci jednotlivých skupin živočichů –</w:t>
            </w:r>
            <w:r w:rsidR="00C069BC">
              <w:rPr>
                <w:rFonts w:ascii="Times New Roman" w:hAnsi="Times New Roman" w:cs="Times New Roman"/>
                <w:sz w:val="18"/>
                <w:szCs w:val="18"/>
              </w:rPr>
              <w:t xml:space="preserve"> prvoci, bezobratlí</w:t>
            </w: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(žahavci, ploštěnci, hlísti, měkkýši, kro</w:t>
            </w:r>
            <w:r w:rsidR="00C069BC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žkovci, č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lenovci) strunatci </w:t>
            </w: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(paryby, ryby, obojživelníci, plazi, ptáci)</w:t>
            </w:r>
          </w:p>
          <w:p w:rsidR="00253509" w:rsidRPr="00BB6682" w:rsidRDefault="00253509" w:rsidP="00253509">
            <w:pPr>
              <w:autoSpaceDE w:val="0"/>
              <w:autoSpaceDN w:val="0"/>
              <w:adjustRightInd w:val="0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- hospodářsky a epidemiologicky významné druhy, péč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 o vybrané </w:t>
            </w: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domácí živočichy, chov domestikovaných živočichů, živočiš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ná </w:t>
            </w:r>
            <w:r w:rsidRPr="00253509">
              <w:rPr>
                <w:rFonts w:ascii="Times New Roman" w:hAnsi="Times New Roman" w:cs="Times New Roman"/>
                <w:sz w:val="18"/>
                <w:szCs w:val="18"/>
              </w:rPr>
              <w:t>společenstva</w:t>
            </w:r>
          </w:p>
        </w:tc>
      </w:tr>
    </w:tbl>
    <w:p w:rsidR="00DF73F5" w:rsidRPr="00477F21" w:rsidRDefault="00DF73F5" w:rsidP="00DF73F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29E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Téma: </w:t>
      </w:r>
      <w:r>
        <w:rPr>
          <w:rFonts w:ascii="Times New Roman" w:hAnsi="Times New Roman" w:cs="Times New Roman"/>
          <w:b/>
          <w:sz w:val="28"/>
          <w:szCs w:val="28"/>
        </w:rPr>
        <w:t>Základy ekologie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DF73F5" w:rsidRPr="000F29E6" w:rsidTr="002B4598">
        <w:trPr>
          <w:trHeight w:val="397"/>
        </w:trPr>
        <w:tc>
          <w:tcPr>
            <w:tcW w:w="4714" w:type="dxa"/>
            <w:vAlign w:val="center"/>
          </w:tcPr>
          <w:p w:rsidR="00DF73F5" w:rsidRPr="000F29E6" w:rsidRDefault="00DF73F5" w:rsidP="002B4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DF73F5" w:rsidRPr="000F29E6" w:rsidRDefault="00DF73F5" w:rsidP="002B4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DF73F5" w:rsidRPr="000F29E6" w:rsidRDefault="00DF73F5" w:rsidP="002B4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Učivo:</w:t>
            </w:r>
          </w:p>
        </w:tc>
      </w:tr>
      <w:tr w:rsidR="00DF73F5" w:rsidRPr="000F29E6" w:rsidTr="002B4598">
        <w:trPr>
          <w:trHeight w:val="2465"/>
        </w:trPr>
        <w:tc>
          <w:tcPr>
            <w:tcW w:w="4714" w:type="dxa"/>
          </w:tcPr>
          <w:p w:rsidR="00DF73F5" w:rsidRPr="00105D0F" w:rsidRDefault="00DF73F5" w:rsidP="002B4598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73F5" w:rsidRPr="00105D0F" w:rsidRDefault="00DF73F5" w:rsidP="002B4598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uvede příklady výskytu organismů v určitém prostř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edí a vztahy mezi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nimi</w:t>
            </w:r>
          </w:p>
          <w:p w:rsidR="00DF73F5" w:rsidRPr="00105D0F" w:rsidRDefault="00DF73F5" w:rsidP="002B4598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rozlišuje a uv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de příklady systémů organismů – populace, společenstva,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ekosystémy a objasní na základě přík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ladu základní princip existence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živých neživých složek ekosystému</w:t>
            </w:r>
          </w:p>
          <w:p w:rsidR="00DF73F5" w:rsidRPr="00105D0F" w:rsidRDefault="00DF73F5" w:rsidP="002B4598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vysvětlí podstatu jednoduchých potravních řetězců 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rů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zných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ekosystémech a zhodnotí jejich význam</w:t>
            </w:r>
          </w:p>
          <w:p w:rsidR="00DF73F5" w:rsidRPr="00105D0F" w:rsidRDefault="00DF73F5" w:rsidP="002B4598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uvede příklady kladných a záporných vlivů člověka na životní prostř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edí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a příklady narušení rovnováhy ekosystému</w:t>
            </w:r>
          </w:p>
        </w:tc>
        <w:tc>
          <w:tcPr>
            <w:tcW w:w="4715" w:type="dxa"/>
          </w:tcPr>
          <w:p w:rsidR="00DF73F5" w:rsidRPr="00105D0F" w:rsidRDefault="00DF73F5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73F5" w:rsidRPr="00105D0F" w:rsidRDefault="00DF73F5" w:rsidP="002B4598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uvede příklady výskytu organismů v určitém prostř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edí a vztahy mezi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nimi</w:t>
            </w:r>
          </w:p>
          <w:p w:rsidR="00DF73F5" w:rsidRPr="00105D0F" w:rsidRDefault="00DF73F5" w:rsidP="002B4598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rozlišuje a uv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de příklady systémů organismů – populace, společenstva,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ekosystémy a objasní na základě přík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ladu základní princip existence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živých neživých složek ekosystému</w:t>
            </w:r>
          </w:p>
          <w:p w:rsidR="00DF73F5" w:rsidRPr="00105D0F" w:rsidRDefault="00DF73F5" w:rsidP="002B4598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vysvětlí podstatu jednoduchých potravních řetězců 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rů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zných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ekosystémech a zhodnotí jejich význam</w:t>
            </w:r>
          </w:p>
          <w:p w:rsidR="00DF73F5" w:rsidRPr="00105D0F" w:rsidRDefault="00DF73F5" w:rsidP="002B4598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uvede příklady kladných a záporných vlivů člověka na životní prostř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edí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a příklady narušení rovnováhy ekosystému</w:t>
            </w:r>
          </w:p>
        </w:tc>
        <w:tc>
          <w:tcPr>
            <w:tcW w:w="4715" w:type="dxa"/>
          </w:tcPr>
          <w:p w:rsidR="00DF73F5" w:rsidRPr="00105D0F" w:rsidRDefault="00DF73F5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73F5" w:rsidRPr="00105D0F" w:rsidRDefault="00DF73F5" w:rsidP="002B4598">
            <w:pPr>
              <w:autoSpaceDE w:val="0"/>
              <w:autoSpaceDN w:val="0"/>
              <w:adjustRightInd w:val="0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vzájemné vztahy mezi organismy, mezi organismy a prostředím,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populace, společenstva, přirozené a umělé ekosystémy, potravní řetězce,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rovnováha v ekosystému</w:t>
            </w:r>
          </w:p>
          <w:p w:rsidR="00DF73F5" w:rsidRPr="00105D0F" w:rsidRDefault="00DF73F5" w:rsidP="002B4598">
            <w:pPr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globální problémy jejich řešení, chráněná území</w:t>
            </w:r>
          </w:p>
        </w:tc>
      </w:tr>
    </w:tbl>
    <w:p w:rsidR="00DF73F5" w:rsidRDefault="00DF73F5" w:rsidP="00DF73F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73F5" w:rsidRPr="00477F21" w:rsidRDefault="00DF73F5" w:rsidP="00DF73F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29E6">
        <w:rPr>
          <w:rFonts w:ascii="Times New Roman" w:hAnsi="Times New Roman" w:cs="Times New Roman"/>
          <w:b/>
          <w:sz w:val="28"/>
          <w:szCs w:val="28"/>
        </w:rPr>
        <w:t xml:space="preserve">Téma: </w:t>
      </w:r>
      <w:r>
        <w:rPr>
          <w:rFonts w:ascii="Times New Roman" w:hAnsi="Times New Roman" w:cs="Times New Roman"/>
          <w:b/>
          <w:sz w:val="28"/>
          <w:szCs w:val="28"/>
        </w:rPr>
        <w:t>Praktické poznávání přírody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DF73F5" w:rsidRPr="000F29E6" w:rsidTr="002B4598">
        <w:trPr>
          <w:trHeight w:val="397"/>
        </w:trPr>
        <w:tc>
          <w:tcPr>
            <w:tcW w:w="4714" w:type="dxa"/>
            <w:vAlign w:val="center"/>
          </w:tcPr>
          <w:p w:rsidR="00DF73F5" w:rsidRPr="000F29E6" w:rsidRDefault="00DF73F5" w:rsidP="002B4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DF73F5" w:rsidRPr="000F29E6" w:rsidRDefault="00DF73F5" w:rsidP="002B4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DF73F5" w:rsidRPr="000F29E6" w:rsidRDefault="00DF73F5" w:rsidP="002B4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Učivo:</w:t>
            </w:r>
          </w:p>
        </w:tc>
      </w:tr>
      <w:tr w:rsidR="00DF73F5" w:rsidRPr="000F29E6" w:rsidTr="002B4598">
        <w:trPr>
          <w:trHeight w:val="2551"/>
        </w:trPr>
        <w:tc>
          <w:tcPr>
            <w:tcW w:w="4714" w:type="dxa"/>
          </w:tcPr>
          <w:p w:rsidR="00DF73F5" w:rsidRPr="00105D0F" w:rsidRDefault="00DF73F5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73F5" w:rsidRPr="00105D0F" w:rsidRDefault="00DF73F5" w:rsidP="002B4598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aplikuje praktické metody poznávání přírody</w:t>
            </w:r>
          </w:p>
          <w:p w:rsidR="00DF73F5" w:rsidRPr="00105D0F" w:rsidRDefault="00DF73F5" w:rsidP="002B4598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dodržuje základní pravidla bezpečnosti práce a chování př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poznávání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živé a neživé přírody</w:t>
            </w:r>
          </w:p>
        </w:tc>
        <w:tc>
          <w:tcPr>
            <w:tcW w:w="4715" w:type="dxa"/>
          </w:tcPr>
          <w:p w:rsidR="00DF73F5" w:rsidRPr="00105D0F" w:rsidRDefault="00DF73F5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73F5" w:rsidRPr="00105D0F" w:rsidRDefault="00DF73F5" w:rsidP="002B4598">
            <w:pPr>
              <w:autoSpaceDE w:val="0"/>
              <w:autoSpaceDN w:val="0"/>
              <w:adjustRightInd w:val="0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aplikuje praktické metody poznávání přírody</w:t>
            </w:r>
          </w:p>
          <w:p w:rsidR="00DF73F5" w:rsidRPr="00105D0F" w:rsidRDefault="00DF73F5" w:rsidP="002B4598">
            <w:pPr>
              <w:autoSpaceDE w:val="0"/>
              <w:autoSpaceDN w:val="0"/>
              <w:adjustRightInd w:val="0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dodržuje základní pravidla bezpečnosti práce a chování při poznávání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živé a neživé přírody</w:t>
            </w:r>
          </w:p>
        </w:tc>
        <w:tc>
          <w:tcPr>
            <w:tcW w:w="4715" w:type="dxa"/>
          </w:tcPr>
          <w:p w:rsidR="00DF73F5" w:rsidRPr="00105D0F" w:rsidRDefault="00DF73F5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73F5" w:rsidRPr="00105D0F" w:rsidRDefault="00DF73F5" w:rsidP="002B4598">
            <w:pPr>
              <w:autoSpaceDE w:val="0"/>
              <w:autoSpaceDN w:val="0"/>
              <w:adjustRightInd w:val="0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pozorování lupou a mikroskopem (případně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dalekohledem),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 xml:space="preserve">zjednodušené určování klíče a atlasy, založení </w:t>
            </w:r>
            <w:proofErr w:type="spellStart"/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herbéř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 sbírek, ukázky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odchytu některých živočichů, jednoduché rozčleň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ování rostlin a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živočichů</w:t>
            </w:r>
          </w:p>
          <w:p w:rsidR="00DF73F5" w:rsidRPr="00105D0F" w:rsidRDefault="00DF73F5" w:rsidP="002B4598">
            <w:pPr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významní biologové a jejich objevy</w:t>
            </w:r>
          </w:p>
        </w:tc>
      </w:tr>
    </w:tbl>
    <w:p w:rsidR="00671C31" w:rsidRDefault="00671C31"/>
    <w:p w:rsidR="00EE148F" w:rsidRDefault="00EE148F"/>
    <w:p w:rsidR="00EE148F" w:rsidRDefault="00EE148F"/>
    <w:p w:rsidR="00EE148F" w:rsidRDefault="00AE2479" w:rsidP="00EE148F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Te</w:t>
      </w:r>
      <w:r w:rsidR="00EE148F">
        <w:rPr>
          <w:rFonts w:ascii="Times New Roman" w:hAnsi="Times New Roman" w:cs="Times New Roman"/>
          <w:b/>
          <w:sz w:val="36"/>
          <w:szCs w:val="36"/>
        </w:rPr>
        <w:t>matický plán učiva biologie – SEKUNDA</w:t>
      </w:r>
    </w:p>
    <w:p w:rsidR="00EE148F" w:rsidRDefault="00EE148F" w:rsidP="00EE148F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EE148F" w:rsidRPr="005510C9" w:rsidRDefault="00EE148F" w:rsidP="00EE148F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u w:val="dotted"/>
        </w:rPr>
      </w:pPr>
      <w:r>
        <w:rPr>
          <w:rFonts w:ascii="Times New Roman" w:hAnsi="Times New Roman" w:cs="Times New Roman"/>
          <w:b/>
          <w:sz w:val="28"/>
          <w:szCs w:val="28"/>
        </w:rPr>
        <w:t>Školní rok:</w:t>
      </w:r>
      <w:r>
        <w:rPr>
          <w:rFonts w:ascii="Times New Roman" w:hAnsi="Times New Roman" w:cs="Times New Roman"/>
          <w:sz w:val="18"/>
          <w:szCs w:val="18"/>
        </w:rPr>
        <w:tab/>
      </w:r>
      <w:r w:rsidRPr="005510C9">
        <w:rPr>
          <w:rFonts w:ascii="Times New Roman" w:hAnsi="Times New Roman" w:cs="Times New Roman"/>
          <w:sz w:val="18"/>
          <w:szCs w:val="18"/>
          <w:u w:val="dotted"/>
        </w:rPr>
        <w:tab/>
      </w:r>
      <w:r w:rsidRPr="005510C9">
        <w:rPr>
          <w:rFonts w:ascii="Times New Roman" w:hAnsi="Times New Roman" w:cs="Times New Roman"/>
          <w:sz w:val="18"/>
          <w:szCs w:val="18"/>
          <w:u w:val="dotted"/>
        </w:rPr>
        <w:tab/>
        <w:t xml:space="preserve"> </w:t>
      </w:r>
    </w:p>
    <w:p w:rsidR="00EE148F" w:rsidRDefault="00EE148F" w:rsidP="00EE148F"/>
    <w:p w:rsidR="00EE148F" w:rsidRPr="00EE148F" w:rsidRDefault="00EE148F" w:rsidP="00EE148F">
      <w:pPr>
        <w:autoSpaceDE w:val="0"/>
        <w:autoSpaceDN w:val="0"/>
        <w:adjustRightInd w:val="0"/>
        <w:spacing w:after="0" w:line="240" w:lineRule="auto"/>
        <w:ind w:left="6237" w:hanging="49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Charakteristika vyučovacího předmětu:  </w:t>
      </w:r>
      <w:r w:rsidRPr="00EE148F">
        <w:rPr>
          <w:rFonts w:ascii="Times New Roman" w:hAnsi="Times New Roman" w:cs="Times New Roman"/>
          <w:sz w:val="28"/>
          <w:szCs w:val="28"/>
        </w:rPr>
        <w:t>Učivo sekundy obsahuje kapitoly z obecné biologie a ekologie (zář</w:t>
      </w:r>
      <w:r>
        <w:rPr>
          <w:rFonts w:ascii="Times New Roman" w:hAnsi="Times New Roman" w:cs="Times New Roman"/>
          <w:sz w:val="28"/>
          <w:szCs w:val="28"/>
        </w:rPr>
        <w:t xml:space="preserve">í). Od </w:t>
      </w:r>
      <w:r w:rsidRPr="00EE148F">
        <w:rPr>
          <w:rFonts w:ascii="Times New Roman" w:hAnsi="Times New Roman" w:cs="Times New Roman"/>
          <w:sz w:val="28"/>
          <w:szCs w:val="28"/>
        </w:rPr>
        <w:t>října do června učivo zoologie (prvoci-ptáci).</w:t>
      </w:r>
    </w:p>
    <w:p w:rsidR="00EE148F" w:rsidRDefault="00EE148F" w:rsidP="00EE148F">
      <w:pPr>
        <w:autoSpaceDE w:val="0"/>
        <w:autoSpaceDN w:val="0"/>
        <w:adjustRightInd w:val="0"/>
        <w:spacing w:after="0" w:line="240" w:lineRule="auto"/>
        <w:ind w:left="1276"/>
        <w:rPr>
          <w:rFonts w:ascii="TimesNewRomanPSMT" w:hAnsi="TimesNewRomanPSMT" w:cs="TimesNewRomanPSMT"/>
          <w:sz w:val="24"/>
          <w:szCs w:val="24"/>
        </w:rPr>
      </w:pPr>
    </w:p>
    <w:p w:rsidR="00EE148F" w:rsidRPr="00015D37" w:rsidRDefault="00EE148F" w:rsidP="00EE148F">
      <w:pPr>
        <w:autoSpaceDE w:val="0"/>
        <w:autoSpaceDN w:val="0"/>
        <w:adjustRightInd w:val="0"/>
        <w:spacing w:after="0" w:line="240" w:lineRule="auto"/>
        <w:ind w:left="1276"/>
        <w:rPr>
          <w:rFonts w:ascii="TimesNewRomanPSMT" w:hAnsi="TimesNewRomanPSMT" w:cs="TimesNewRomanPSMT"/>
          <w:sz w:val="24"/>
          <w:szCs w:val="24"/>
        </w:rPr>
      </w:pPr>
    </w:p>
    <w:p w:rsidR="00EE148F" w:rsidRDefault="00EE148F" w:rsidP="00EE148F">
      <w:pPr>
        <w:ind w:left="6237" w:hanging="4961"/>
        <w:rPr>
          <w:rFonts w:ascii="Times New Roman" w:hAnsi="Times New Roman" w:cs="Times New Roman"/>
          <w:sz w:val="28"/>
          <w:szCs w:val="28"/>
        </w:rPr>
      </w:pPr>
    </w:p>
    <w:p w:rsidR="00EE148F" w:rsidRPr="00015D37" w:rsidRDefault="00EE148F" w:rsidP="00EE148F">
      <w:pPr>
        <w:ind w:left="6237" w:hanging="4961"/>
        <w:rPr>
          <w:rFonts w:ascii="Times New Roman" w:hAnsi="Times New Roman" w:cs="Times New Roman"/>
          <w:sz w:val="28"/>
          <w:szCs w:val="28"/>
          <w:u w:val="dotted"/>
        </w:rPr>
      </w:pPr>
      <w:r w:rsidRPr="005510C9">
        <w:rPr>
          <w:rFonts w:ascii="Times New Roman" w:hAnsi="Times New Roman" w:cs="Times New Roman"/>
          <w:b/>
          <w:sz w:val="28"/>
          <w:szCs w:val="28"/>
        </w:rPr>
        <w:t>Učebnice: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15D37">
        <w:rPr>
          <w:rFonts w:ascii="Times New Roman" w:hAnsi="Times New Roman" w:cs="Times New Roman"/>
          <w:sz w:val="28"/>
          <w:szCs w:val="28"/>
          <w:u w:val="dotted"/>
        </w:rPr>
        <w:t xml:space="preserve">L.J. </w:t>
      </w:r>
      <w:proofErr w:type="spellStart"/>
      <w:r w:rsidRPr="00015D37">
        <w:rPr>
          <w:rFonts w:ascii="Times New Roman" w:hAnsi="Times New Roman" w:cs="Times New Roman"/>
          <w:sz w:val="28"/>
          <w:szCs w:val="28"/>
          <w:u w:val="dotted"/>
        </w:rPr>
        <w:t>Dobroruka</w:t>
      </w:r>
      <w:proofErr w:type="spellEnd"/>
      <w:r w:rsidRPr="00015D37">
        <w:rPr>
          <w:rFonts w:ascii="Times New Roman" w:hAnsi="Times New Roman" w:cs="Times New Roman"/>
          <w:sz w:val="28"/>
          <w:szCs w:val="28"/>
          <w:u w:val="dotted"/>
        </w:rPr>
        <w:t xml:space="preserve"> a kol. </w:t>
      </w:r>
      <w:r>
        <w:rPr>
          <w:rFonts w:ascii="Times New Roman" w:hAnsi="Times New Roman" w:cs="Times New Roman"/>
          <w:sz w:val="28"/>
          <w:szCs w:val="28"/>
          <w:u w:val="dotted"/>
        </w:rPr>
        <w:tab/>
      </w:r>
      <w:r w:rsidRPr="00015D37">
        <w:rPr>
          <w:rFonts w:ascii="Times New Roman" w:hAnsi="Times New Roman" w:cs="Times New Roman"/>
          <w:sz w:val="28"/>
          <w:szCs w:val="28"/>
          <w:u w:val="dotted"/>
        </w:rPr>
        <w:t xml:space="preserve">- </w:t>
      </w:r>
      <w:r>
        <w:rPr>
          <w:rFonts w:ascii="Times New Roman" w:hAnsi="Times New Roman" w:cs="Times New Roman"/>
          <w:sz w:val="28"/>
          <w:szCs w:val="28"/>
          <w:u w:val="dotted"/>
        </w:rPr>
        <w:tab/>
      </w:r>
      <w:r w:rsidRPr="00015D37">
        <w:rPr>
          <w:rFonts w:ascii="Times New Roman" w:hAnsi="Times New Roman" w:cs="Times New Roman"/>
          <w:sz w:val="28"/>
          <w:szCs w:val="28"/>
          <w:u w:val="dotted"/>
        </w:rPr>
        <w:t>Přírodopis 1-6, Přírodopis 2-7, (</w:t>
      </w:r>
      <w:proofErr w:type="spellStart"/>
      <w:r w:rsidRPr="00015D37">
        <w:rPr>
          <w:rFonts w:ascii="Times New Roman" w:hAnsi="Times New Roman" w:cs="Times New Roman"/>
          <w:sz w:val="28"/>
          <w:szCs w:val="28"/>
          <w:u w:val="dotted"/>
        </w:rPr>
        <w:t>Scientia</w:t>
      </w:r>
      <w:proofErr w:type="spellEnd"/>
      <w:r w:rsidRPr="00015D37">
        <w:rPr>
          <w:rFonts w:ascii="Times New Roman" w:hAnsi="Times New Roman" w:cs="Times New Roman"/>
          <w:sz w:val="28"/>
          <w:szCs w:val="28"/>
          <w:u w:val="dotted"/>
        </w:rPr>
        <w:t>)</w:t>
      </w:r>
    </w:p>
    <w:p w:rsidR="00EE148F" w:rsidRPr="00372C5B" w:rsidRDefault="00EE148F" w:rsidP="00EE148F">
      <w:pPr>
        <w:ind w:left="6237" w:hanging="3685"/>
        <w:rPr>
          <w:rFonts w:ascii="Times New Roman" w:hAnsi="Times New Roman" w:cs="Times New Roman"/>
          <w:sz w:val="28"/>
          <w:szCs w:val="28"/>
        </w:rPr>
      </w:pPr>
    </w:p>
    <w:p w:rsidR="00EE148F" w:rsidRDefault="00EE148F" w:rsidP="00EE148F">
      <w:pPr>
        <w:ind w:left="6237" w:hanging="4961"/>
        <w:rPr>
          <w:rFonts w:ascii="Times New Roman" w:hAnsi="Times New Roman" w:cs="Times New Roman"/>
          <w:sz w:val="28"/>
          <w:szCs w:val="28"/>
          <w:u w:val="dotted"/>
        </w:rPr>
      </w:pPr>
      <w:r w:rsidRPr="00372C5B">
        <w:rPr>
          <w:rFonts w:ascii="Times New Roman" w:hAnsi="Times New Roman" w:cs="Times New Roman"/>
          <w:b/>
          <w:sz w:val="28"/>
          <w:szCs w:val="28"/>
        </w:rPr>
        <w:t>Časová dotace: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C5B">
        <w:rPr>
          <w:rFonts w:ascii="Times New Roman" w:hAnsi="Times New Roman" w:cs="Times New Roman"/>
          <w:sz w:val="28"/>
          <w:szCs w:val="28"/>
          <w:u w:val="dotted"/>
        </w:rPr>
        <w:t>2 hodiny týdně</w:t>
      </w:r>
    </w:p>
    <w:p w:rsidR="00EE148F" w:rsidRDefault="00EE148F"/>
    <w:p w:rsidR="00DD68CE" w:rsidRDefault="00DD68CE"/>
    <w:p w:rsidR="00DD68CE" w:rsidRDefault="00DD68CE"/>
    <w:p w:rsidR="00DD68CE" w:rsidRDefault="00DD68CE"/>
    <w:p w:rsidR="00DD68CE" w:rsidRDefault="00DD68CE"/>
    <w:p w:rsidR="00E66F5A" w:rsidRDefault="00E66F5A"/>
    <w:p w:rsidR="00E66F5A" w:rsidRDefault="00E66F5A"/>
    <w:tbl>
      <w:tblPr>
        <w:tblStyle w:val="Mkatabulky"/>
        <w:tblW w:w="0" w:type="auto"/>
        <w:tblInd w:w="567" w:type="dxa"/>
        <w:tblLook w:val="04A0"/>
      </w:tblPr>
      <w:tblGrid>
        <w:gridCol w:w="2772"/>
        <w:gridCol w:w="1416"/>
        <w:gridCol w:w="3078"/>
        <w:gridCol w:w="803"/>
        <w:gridCol w:w="876"/>
        <w:gridCol w:w="1968"/>
        <w:gridCol w:w="2740"/>
      </w:tblGrid>
      <w:tr w:rsidR="0043386B" w:rsidTr="009C5202">
        <w:tc>
          <w:tcPr>
            <w:tcW w:w="2772" w:type="dxa"/>
            <w:vAlign w:val="center"/>
          </w:tcPr>
          <w:p w:rsidR="0043386B" w:rsidRPr="006E10A3" w:rsidRDefault="0043386B" w:rsidP="002B4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1416" w:type="dxa"/>
            <w:vAlign w:val="center"/>
          </w:tcPr>
          <w:p w:rsidR="0043386B" w:rsidRDefault="00C069BC" w:rsidP="002B4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43386B">
              <w:rPr>
                <w:rFonts w:ascii="Times New Roman" w:hAnsi="Times New Roman" w:cs="Times New Roman"/>
              </w:rPr>
              <w:t>matické okruhy</w:t>
            </w:r>
          </w:p>
          <w:p w:rsidR="0043386B" w:rsidRPr="006E10A3" w:rsidRDefault="0043386B" w:rsidP="002B4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078" w:type="dxa"/>
            <w:vAlign w:val="center"/>
          </w:tcPr>
          <w:p w:rsidR="0043386B" w:rsidRPr="006E10A3" w:rsidRDefault="0043386B" w:rsidP="002B4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03" w:type="dxa"/>
            <w:vAlign w:val="center"/>
          </w:tcPr>
          <w:p w:rsidR="0043386B" w:rsidRPr="006E10A3" w:rsidRDefault="0043386B" w:rsidP="002B4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76" w:type="dxa"/>
            <w:vAlign w:val="center"/>
          </w:tcPr>
          <w:p w:rsidR="0043386B" w:rsidRPr="006E10A3" w:rsidRDefault="0043386B" w:rsidP="002B4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68" w:type="dxa"/>
            <w:vAlign w:val="center"/>
          </w:tcPr>
          <w:p w:rsidR="0043386B" w:rsidRPr="006E10A3" w:rsidRDefault="0043386B" w:rsidP="002B4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740" w:type="dxa"/>
            <w:vAlign w:val="center"/>
          </w:tcPr>
          <w:p w:rsidR="0043386B" w:rsidRPr="006E10A3" w:rsidRDefault="0043386B" w:rsidP="002B4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1E5401" w:rsidTr="009C5202">
        <w:trPr>
          <w:trHeight w:val="2070"/>
        </w:trPr>
        <w:tc>
          <w:tcPr>
            <w:tcW w:w="2772" w:type="dxa"/>
          </w:tcPr>
          <w:p w:rsidR="001E5401" w:rsidRPr="0043386B" w:rsidRDefault="001E5401" w:rsidP="002B4598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5401" w:rsidRPr="0043386B" w:rsidRDefault="001E5401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- popíše živočišnou buňku,</w:t>
            </w:r>
          </w:p>
          <w:p w:rsidR="001E5401" w:rsidRPr="0043386B" w:rsidRDefault="001E5401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rozdíly mezi buňkou rostlin a</w:t>
            </w:r>
          </w:p>
          <w:p w:rsidR="001E5401" w:rsidRPr="0043386B" w:rsidRDefault="001E5401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živočichů</w:t>
            </w:r>
          </w:p>
          <w:p w:rsidR="001E5401" w:rsidRPr="0043386B" w:rsidRDefault="00C069BC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vysvětlí pojem tkáň</w:t>
            </w:r>
            <w:r w:rsidR="001E5401" w:rsidRPr="0043386B">
              <w:rPr>
                <w:rFonts w:ascii="Times New Roman" w:hAnsi="Times New Roman" w:cs="Times New Roman"/>
                <w:sz w:val="18"/>
                <w:szCs w:val="18"/>
              </w:rPr>
              <w:t>, orgán,</w:t>
            </w:r>
          </w:p>
          <w:p w:rsidR="001E5401" w:rsidRPr="0043386B" w:rsidRDefault="001E5401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orgánová soustava</w:t>
            </w:r>
          </w:p>
          <w:p w:rsidR="001E5401" w:rsidRPr="0043386B" w:rsidRDefault="001E5401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- vysvětlí rozdíly mezi</w:t>
            </w:r>
          </w:p>
          <w:p w:rsidR="001E5401" w:rsidRPr="0043386B" w:rsidRDefault="001E5401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jednobuněčností a</w:t>
            </w:r>
          </w:p>
          <w:p w:rsidR="001E5401" w:rsidRPr="0043386B" w:rsidRDefault="001E5401" w:rsidP="0043386B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mnohobuněčností</w:t>
            </w:r>
            <w:proofErr w:type="spellEnd"/>
          </w:p>
          <w:p w:rsidR="001E5401" w:rsidRPr="0043386B" w:rsidRDefault="001E5401" w:rsidP="0043386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</w:tcPr>
          <w:p w:rsidR="001E5401" w:rsidRPr="001E5401" w:rsidRDefault="001E5401" w:rsidP="001E54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E5401" w:rsidRPr="001E5401" w:rsidRDefault="001E5401" w:rsidP="001E5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5401">
              <w:rPr>
                <w:rFonts w:ascii="Times New Roman" w:hAnsi="Times New Roman" w:cs="Times New Roman"/>
                <w:sz w:val="18"/>
                <w:szCs w:val="18"/>
              </w:rPr>
              <w:t>OBECNÁ BIOLOGIE</w:t>
            </w:r>
          </w:p>
          <w:p w:rsidR="001E5401" w:rsidRPr="001E5401" w:rsidRDefault="001E5401" w:rsidP="001E5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5401">
              <w:rPr>
                <w:rFonts w:ascii="Times New Roman" w:hAnsi="Times New Roman" w:cs="Times New Roman"/>
                <w:sz w:val="18"/>
                <w:szCs w:val="18"/>
              </w:rPr>
              <w:t>- základní struktura života</w:t>
            </w:r>
          </w:p>
          <w:p w:rsidR="001E5401" w:rsidRPr="001E5401" w:rsidRDefault="001E5401" w:rsidP="001E5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5401">
              <w:rPr>
                <w:rFonts w:ascii="Times New Roman" w:hAnsi="Times New Roman" w:cs="Times New Roman"/>
                <w:sz w:val="18"/>
                <w:szCs w:val="18"/>
              </w:rPr>
              <w:t>- stavba těla, stavba funkce</w:t>
            </w:r>
          </w:p>
          <w:p w:rsidR="001E5401" w:rsidRPr="001E5401" w:rsidRDefault="001E5401" w:rsidP="001E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5401">
              <w:rPr>
                <w:rFonts w:ascii="Times New Roman" w:hAnsi="Times New Roman" w:cs="Times New Roman"/>
                <w:sz w:val="18"/>
                <w:szCs w:val="18"/>
              </w:rPr>
              <w:t>jednotlivých částí těla</w:t>
            </w:r>
          </w:p>
        </w:tc>
        <w:tc>
          <w:tcPr>
            <w:tcW w:w="3078" w:type="dxa"/>
            <w:vMerge w:val="restart"/>
          </w:tcPr>
          <w:p w:rsidR="001E5401" w:rsidRPr="001B5236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</w:t>
            </w:r>
            <w:r w:rsidR="00AE2479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problémy.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1E5401" w:rsidRPr="001B5236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03" w:type="dxa"/>
            <w:vAlign w:val="center"/>
          </w:tcPr>
          <w:p w:rsidR="001E5401" w:rsidRDefault="001E5401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5401" w:rsidRPr="001B5236" w:rsidRDefault="005C1787" w:rsidP="005C17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76" w:type="dxa"/>
            <w:vAlign w:val="center"/>
          </w:tcPr>
          <w:p w:rsidR="001E5401" w:rsidRDefault="001E5401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5401" w:rsidRPr="001B5236" w:rsidRDefault="005C1787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</w:tc>
        <w:tc>
          <w:tcPr>
            <w:tcW w:w="1968" w:type="dxa"/>
            <w:vMerge w:val="restart"/>
          </w:tcPr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5401" w:rsidRDefault="001E5401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1E5401" w:rsidRDefault="001E5401" w:rsidP="002B4598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1E5401" w:rsidRDefault="001E5401" w:rsidP="002B4598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1E5401" w:rsidRDefault="001E5401" w:rsidP="002B4598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1E5401" w:rsidRDefault="001E5401" w:rsidP="002B4598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1E5401" w:rsidRDefault="001E5401" w:rsidP="002B4598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1E5401" w:rsidRDefault="001E5401" w:rsidP="002B4598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1E5401" w:rsidRDefault="001E5401" w:rsidP="002B4598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1E5401" w:rsidRPr="001B5236" w:rsidRDefault="001E5401" w:rsidP="002B4598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 w:val="restart"/>
          </w:tcPr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C069BC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5401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1E5401" w:rsidRPr="001B5236" w:rsidRDefault="001E5401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43386B" w:rsidTr="009C5202">
        <w:trPr>
          <w:trHeight w:val="975"/>
        </w:trPr>
        <w:tc>
          <w:tcPr>
            <w:tcW w:w="2772" w:type="dxa"/>
            <w:vMerge w:val="restart"/>
          </w:tcPr>
          <w:p w:rsidR="0043386B" w:rsidRPr="0043386B" w:rsidRDefault="0043386B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- uvede příklady výskytu</w:t>
            </w:r>
          </w:p>
          <w:p w:rsidR="0043386B" w:rsidRPr="0043386B" w:rsidRDefault="0043386B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organismů v určitém prostředí a</w:t>
            </w:r>
          </w:p>
          <w:p w:rsidR="0043386B" w:rsidRPr="0043386B" w:rsidRDefault="0043386B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vztahy mezi nimi</w:t>
            </w:r>
          </w:p>
          <w:p w:rsidR="0043386B" w:rsidRPr="0043386B" w:rsidRDefault="0043386B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- rozlišuje a uvede příklady</w:t>
            </w:r>
          </w:p>
          <w:p w:rsidR="0043386B" w:rsidRPr="0043386B" w:rsidRDefault="0043386B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systémů organismů</w:t>
            </w:r>
          </w:p>
          <w:p w:rsidR="0043386B" w:rsidRPr="0043386B" w:rsidRDefault="00C069BC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vysvětlí pods</w:t>
            </w:r>
            <w:r w:rsidR="0043386B" w:rsidRPr="0043386B">
              <w:rPr>
                <w:rFonts w:ascii="Times New Roman" w:hAnsi="Times New Roman" w:cs="Times New Roman"/>
                <w:sz w:val="18"/>
                <w:szCs w:val="18"/>
              </w:rPr>
              <w:t>tatu potravních</w:t>
            </w:r>
          </w:p>
          <w:p w:rsidR="0043386B" w:rsidRPr="0043386B" w:rsidRDefault="0043386B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řetězců</w:t>
            </w:r>
          </w:p>
          <w:p w:rsidR="0043386B" w:rsidRPr="0043386B" w:rsidRDefault="0043386B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- vysvětlí podstatu oběhu látek v</w:t>
            </w:r>
          </w:p>
          <w:p w:rsidR="0043386B" w:rsidRPr="0043386B" w:rsidRDefault="0043386B" w:rsidP="0043386B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přírodě</w:t>
            </w:r>
          </w:p>
          <w:p w:rsidR="0043386B" w:rsidRPr="0043386B" w:rsidRDefault="0043386B" w:rsidP="002B4598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:rsidR="005C1787" w:rsidRDefault="005C1787" w:rsidP="001E5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5401" w:rsidRPr="001E5401" w:rsidRDefault="001E5401" w:rsidP="001E5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5401">
              <w:rPr>
                <w:rFonts w:ascii="Times New Roman" w:hAnsi="Times New Roman" w:cs="Times New Roman"/>
                <w:sz w:val="18"/>
                <w:szCs w:val="18"/>
              </w:rPr>
              <w:t>ZÁKLADY EKOLOGIE</w:t>
            </w:r>
          </w:p>
          <w:p w:rsidR="0043386B" w:rsidRPr="001E5401" w:rsidRDefault="001E5401" w:rsidP="001E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5401">
              <w:rPr>
                <w:rFonts w:ascii="Times New Roman" w:hAnsi="Times New Roman" w:cs="Times New Roman"/>
                <w:sz w:val="18"/>
                <w:szCs w:val="18"/>
              </w:rPr>
              <w:t>- organismy a pr</w:t>
            </w:r>
            <w:r w:rsidR="00C069BC">
              <w:rPr>
                <w:rFonts w:ascii="Times New Roman" w:hAnsi="Times New Roman" w:cs="Times New Roman"/>
                <w:sz w:val="18"/>
                <w:szCs w:val="18"/>
              </w:rPr>
              <w:t>ostředí</w:t>
            </w:r>
          </w:p>
          <w:p w:rsidR="001E5401" w:rsidRPr="001E5401" w:rsidRDefault="001E5401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vMerge/>
          </w:tcPr>
          <w:p w:rsidR="0043386B" w:rsidRPr="001B5236" w:rsidRDefault="0043386B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43386B" w:rsidRDefault="005C1787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76" w:type="dxa"/>
            <w:vAlign w:val="center"/>
          </w:tcPr>
          <w:p w:rsidR="0043386B" w:rsidRDefault="005C1787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</w:tc>
        <w:tc>
          <w:tcPr>
            <w:tcW w:w="1968" w:type="dxa"/>
            <w:vMerge/>
          </w:tcPr>
          <w:p w:rsidR="0043386B" w:rsidRDefault="0043386B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43386B" w:rsidRDefault="0043386B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86B" w:rsidTr="009C5202">
        <w:trPr>
          <w:trHeight w:val="781"/>
        </w:trPr>
        <w:tc>
          <w:tcPr>
            <w:tcW w:w="2772" w:type="dxa"/>
            <w:vMerge/>
          </w:tcPr>
          <w:p w:rsidR="0043386B" w:rsidRPr="0043386B" w:rsidRDefault="0043386B" w:rsidP="002B4598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:rsidR="001E5401" w:rsidRPr="001E5401" w:rsidRDefault="001E5401" w:rsidP="001E5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5401">
              <w:rPr>
                <w:rFonts w:ascii="Times New Roman" w:hAnsi="Times New Roman" w:cs="Times New Roman"/>
                <w:sz w:val="18"/>
                <w:szCs w:val="18"/>
              </w:rPr>
              <w:t>ZOOLOGIE</w:t>
            </w:r>
          </w:p>
          <w:p w:rsidR="0043386B" w:rsidRPr="001E5401" w:rsidRDefault="001E5401" w:rsidP="001E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5401">
              <w:rPr>
                <w:rFonts w:ascii="Times New Roman" w:hAnsi="Times New Roman" w:cs="Times New Roman"/>
                <w:sz w:val="18"/>
                <w:szCs w:val="18"/>
              </w:rPr>
              <w:t>- prvoci</w:t>
            </w:r>
          </w:p>
        </w:tc>
        <w:tc>
          <w:tcPr>
            <w:tcW w:w="3078" w:type="dxa"/>
            <w:vMerge/>
          </w:tcPr>
          <w:p w:rsidR="0043386B" w:rsidRPr="001B5236" w:rsidRDefault="0043386B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43386B" w:rsidRDefault="005C1787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76" w:type="dxa"/>
            <w:vAlign w:val="center"/>
          </w:tcPr>
          <w:p w:rsidR="0043386B" w:rsidRDefault="005C1787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</w:tc>
        <w:tc>
          <w:tcPr>
            <w:tcW w:w="1968" w:type="dxa"/>
            <w:vMerge/>
          </w:tcPr>
          <w:p w:rsidR="0043386B" w:rsidRDefault="0043386B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43386B" w:rsidRDefault="0043386B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86B" w:rsidTr="009C5202">
        <w:trPr>
          <w:trHeight w:val="781"/>
        </w:trPr>
        <w:tc>
          <w:tcPr>
            <w:tcW w:w="2772" w:type="dxa"/>
            <w:vMerge w:val="restart"/>
          </w:tcPr>
          <w:p w:rsidR="0043386B" w:rsidRDefault="0043386B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86B" w:rsidRPr="0043386B" w:rsidRDefault="0043386B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ŽÁK</w:t>
            </w:r>
          </w:p>
          <w:p w:rsidR="0043386B" w:rsidRPr="0043386B" w:rsidRDefault="0043386B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- porovná základní vnější a</w:t>
            </w:r>
          </w:p>
          <w:p w:rsidR="0043386B" w:rsidRPr="0043386B" w:rsidRDefault="0043386B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vnitřní stavbu vybraných</w:t>
            </w:r>
          </w:p>
          <w:p w:rsidR="0043386B" w:rsidRPr="0043386B" w:rsidRDefault="0043386B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živočichů, vysvětlí funkci</w:t>
            </w:r>
          </w:p>
          <w:p w:rsidR="0043386B" w:rsidRPr="0043386B" w:rsidRDefault="0043386B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jednotlivých orgánů</w:t>
            </w:r>
          </w:p>
          <w:p w:rsidR="0043386B" w:rsidRPr="0043386B" w:rsidRDefault="0043386B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- rozlišuje a porovnává</w:t>
            </w:r>
          </w:p>
          <w:p w:rsidR="0043386B" w:rsidRPr="0043386B" w:rsidRDefault="0043386B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jednotlivé skupiny živočichů,</w:t>
            </w:r>
          </w:p>
          <w:p w:rsidR="0043386B" w:rsidRPr="0043386B" w:rsidRDefault="0043386B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určuje vybrané druhy a zařazuje</w:t>
            </w:r>
          </w:p>
          <w:p w:rsidR="0043386B" w:rsidRPr="0043386B" w:rsidRDefault="0043386B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do taxonomických skupin</w:t>
            </w:r>
          </w:p>
          <w:p w:rsidR="0043386B" w:rsidRPr="0043386B" w:rsidRDefault="0043386B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- odvodí základní projevy</w:t>
            </w:r>
          </w:p>
          <w:p w:rsidR="0043386B" w:rsidRPr="0043386B" w:rsidRDefault="00C069BC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chování živoč</w:t>
            </w:r>
            <w:r w:rsidR="0043386B" w:rsidRPr="0043386B">
              <w:rPr>
                <w:rFonts w:ascii="Times New Roman" w:hAnsi="Times New Roman" w:cs="Times New Roman"/>
                <w:sz w:val="18"/>
                <w:szCs w:val="18"/>
              </w:rPr>
              <w:t>ichů, objasní</w:t>
            </w:r>
          </w:p>
          <w:p w:rsidR="0043386B" w:rsidRPr="0043386B" w:rsidRDefault="0043386B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způsob života</w:t>
            </w:r>
          </w:p>
          <w:p w:rsidR="0043386B" w:rsidRPr="0043386B" w:rsidRDefault="0043386B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- zhodnotí význam živočichů,</w:t>
            </w:r>
          </w:p>
          <w:p w:rsidR="0043386B" w:rsidRPr="0043386B" w:rsidRDefault="0043386B" w:rsidP="0043386B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zná chráněné druhy</w:t>
            </w:r>
          </w:p>
        </w:tc>
        <w:tc>
          <w:tcPr>
            <w:tcW w:w="1416" w:type="dxa"/>
            <w:vAlign w:val="center"/>
          </w:tcPr>
          <w:p w:rsidR="001E5401" w:rsidRPr="001E5401" w:rsidRDefault="001E5401" w:rsidP="001E5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5401">
              <w:rPr>
                <w:rFonts w:ascii="Times New Roman" w:hAnsi="Times New Roman" w:cs="Times New Roman"/>
                <w:sz w:val="18"/>
                <w:szCs w:val="18"/>
              </w:rPr>
              <w:t>- žahavci, ploštěnci, hlísti,</w:t>
            </w:r>
          </w:p>
          <w:p w:rsidR="0043386B" w:rsidRPr="001E5401" w:rsidRDefault="001E5401" w:rsidP="001E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5401">
              <w:rPr>
                <w:rFonts w:ascii="Times New Roman" w:hAnsi="Times New Roman" w:cs="Times New Roman"/>
                <w:sz w:val="18"/>
                <w:szCs w:val="18"/>
              </w:rPr>
              <w:t>měkkýši</w:t>
            </w:r>
          </w:p>
        </w:tc>
        <w:tc>
          <w:tcPr>
            <w:tcW w:w="3078" w:type="dxa"/>
            <w:vMerge/>
          </w:tcPr>
          <w:p w:rsidR="0043386B" w:rsidRPr="001B5236" w:rsidRDefault="0043386B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43386B" w:rsidRDefault="005C1787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76" w:type="dxa"/>
            <w:vAlign w:val="center"/>
          </w:tcPr>
          <w:p w:rsidR="0043386B" w:rsidRDefault="005C1787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</w:tc>
        <w:tc>
          <w:tcPr>
            <w:tcW w:w="1968" w:type="dxa"/>
            <w:vMerge/>
          </w:tcPr>
          <w:p w:rsidR="0043386B" w:rsidRDefault="0043386B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43386B" w:rsidRDefault="0043386B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86B" w:rsidTr="009C5202">
        <w:trPr>
          <w:trHeight w:val="781"/>
        </w:trPr>
        <w:tc>
          <w:tcPr>
            <w:tcW w:w="2772" w:type="dxa"/>
            <w:vMerge/>
          </w:tcPr>
          <w:p w:rsidR="0043386B" w:rsidRPr="0043386B" w:rsidRDefault="0043386B" w:rsidP="002B4598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:rsidR="0043386B" w:rsidRPr="001E5401" w:rsidRDefault="001E5401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5401">
              <w:rPr>
                <w:rFonts w:ascii="Times New Roman" w:hAnsi="Times New Roman" w:cs="Times New Roman"/>
                <w:sz w:val="18"/>
                <w:szCs w:val="18"/>
              </w:rPr>
              <w:t>- kroužkovci, členovci</w:t>
            </w:r>
          </w:p>
        </w:tc>
        <w:tc>
          <w:tcPr>
            <w:tcW w:w="3078" w:type="dxa"/>
            <w:vMerge/>
          </w:tcPr>
          <w:p w:rsidR="0043386B" w:rsidRPr="001B5236" w:rsidRDefault="0043386B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43386B" w:rsidRDefault="0043386B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76" w:type="dxa"/>
            <w:vAlign w:val="center"/>
          </w:tcPr>
          <w:p w:rsidR="0043386B" w:rsidRDefault="005C1787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</w:tc>
        <w:tc>
          <w:tcPr>
            <w:tcW w:w="1968" w:type="dxa"/>
            <w:vMerge/>
          </w:tcPr>
          <w:p w:rsidR="0043386B" w:rsidRDefault="0043386B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43386B" w:rsidRDefault="0043386B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86B" w:rsidTr="009C5202">
        <w:trPr>
          <w:trHeight w:val="781"/>
        </w:trPr>
        <w:tc>
          <w:tcPr>
            <w:tcW w:w="2772" w:type="dxa"/>
            <w:vMerge/>
          </w:tcPr>
          <w:p w:rsidR="0043386B" w:rsidRPr="0043386B" w:rsidRDefault="0043386B" w:rsidP="002B4598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:rsidR="0043386B" w:rsidRPr="001E5401" w:rsidRDefault="001E5401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5401">
              <w:rPr>
                <w:rFonts w:ascii="Times New Roman" w:hAnsi="Times New Roman" w:cs="Times New Roman"/>
                <w:sz w:val="18"/>
                <w:szCs w:val="18"/>
              </w:rPr>
              <w:t>- LP</w:t>
            </w:r>
          </w:p>
        </w:tc>
        <w:tc>
          <w:tcPr>
            <w:tcW w:w="3078" w:type="dxa"/>
            <w:vMerge/>
          </w:tcPr>
          <w:p w:rsidR="0043386B" w:rsidRPr="001B5236" w:rsidRDefault="0043386B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43386B" w:rsidRDefault="005C1787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76" w:type="dxa"/>
            <w:vAlign w:val="center"/>
          </w:tcPr>
          <w:p w:rsidR="0043386B" w:rsidRDefault="005C1787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</w:tc>
        <w:tc>
          <w:tcPr>
            <w:tcW w:w="1968" w:type="dxa"/>
            <w:vMerge/>
          </w:tcPr>
          <w:p w:rsidR="0043386B" w:rsidRDefault="0043386B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43386B" w:rsidRDefault="0043386B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86B" w:rsidTr="009C5202">
        <w:trPr>
          <w:trHeight w:val="781"/>
        </w:trPr>
        <w:tc>
          <w:tcPr>
            <w:tcW w:w="2772" w:type="dxa"/>
            <w:vMerge/>
          </w:tcPr>
          <w:p w:rsidR="0043386B" w:rsidRPr="0043386B" w:rsidRDefault="0043386B" w:rsidP="002B4598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:rsidR="0043386B" w:rsidRPr="001E5401" w:rsidRDefault="001E5401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5401">
              <w:rPr>
                <w:rFonts w:ascii="Times New Roman" w:hAnsi="Times New Roman" w:cs="Times New Roman"/>
                <w:sz w:val="18"/>
                <w:szCs w:val="18"/>
              </w:rPr>
              <w:t>- členovci</w:t>
            </w:r>
          </w:p>
        </w:tc>
        <w:tc>
          <w:tcPr>
            <w:tcW w:w="3078" w:type="dxa"/>
            <w:vMerge/>
          </w:tcPr>
          <w:p w:rsidR="0043386B" w:rsidRPr="001B5236" w:rsidRDefault="0043386B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43386B" w:rsidRDefault="005C1787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76" w:type="dxa"/>
            <w:vAlign w:val="center"/>
          </w:tcPr>
          <w:p w:rsidR="0043386B" w:rsidRDefault="005C1787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</w:tc>
        <w:tc>
          <w:tcPr>
            <w:tcW w:w="1968" w:type="dxa"/>
            <w:vMerge/>
          </w:tcPr>
          <w:p w:rsidR="0043386B" w:rsidRDefault="0043386B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43386B" w:rsidRDefault="0043386B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86B" w:rsidTr="009C5202">
        <w:trPr>
          <w:trHeight w:val="781"/>
        </w:trPr>
        <w:tc>
          <w:tcPr>
            <w:tcW w:w="2772" w:type="dxa"/>
          </w:tcPr>
          <w:p w:rsidR="0043386B" w:rsidRDefault="0043386B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86B" w:rsidRPr="0043386B" w:rsidRDefault="0043386B" w:rsidP="0043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-aplikuje praktické metody</w:t>
            </w:r>
          </w:p>
          <w:p w:rsidR="0043386B" w:rsidRPr="0043386B" w:rsidRDefault="0043386B" w:rsidP="004338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poznávání přírody</w:t>
            </w:r>
          </w:p>
        </w:tc>
        <w:tc>
          <w:tcPr>
            <w:tcW w:w="1416" w:type="dxa"/>
            <w:vAlign w:val="center"/>
          </w:tcPr>
          <w:p w:rsidR="001E5401" w:rsidRPr="001E5401" w:rsidRDefault="001E5401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5401">
              <w:rPr>
                <w:rFonts w:ascii="Times New Roman" w:hAnsi="Times New Roman" w:cs="Times New Roman"/>
                <w:sz w:val="18"/>
                <w:szCs w:val="18"/>
              </w:rPr>
              <w:t>- členovci</w:t>
            </w:r>
          </w:p>
          <w:p w:rsidR="0043386B" w:rsidRPr="001E5401" w:rsidRDefault="001E5401" w:rsidP="002B45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5401">
              <w:rPr>
                <w:rFonts w:ascii="Times New Roman" w:hAnsi="Times New Roman" w:cs="Times New Roman"/>
                <w:sz w:val="18"/>
                <w:szCs w:val="18"/>
              </w:rPr>
              <w:t xml:space="preserve"> (hmyz )</w:t>
            </w:r>
          </w:p>
          <w:p w:rsidR="0043386B" w:rsidRPr="001E5401" w:rsidRDefault="0043386B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vMerge/>
          </w:tcPr>
          <w:p w:rsidR="0043386B" w:rsidRPr="001B5236" w:rsidRDefault="0043386B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43386B" w:rsidRDefault="0043386B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76" w:type="dxa"/>
            <w:vAlign w:val="center"/>
          </w:tcPr>
          <w:p w:rsidR="0043386B" w:rsidRDefault="005C1787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</w:tc>
        <w:tc>
          <w:tcPr>
            <w:tcW w:w="1968" w:type="dxa"/>
            <w:vMerge/>
          </w:tcPr>
          <w:p w:rsidR="0043386B" w:rsidRDefault="0043386B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43386B" w:rsidRDefault="0043386B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6789" w:rsidTr="009C5202">
        <w:tc>
          <w:tcPr>
            <w:tcW w:w="2772" w:type="dxa"/>
            <w:vAlign w:val="center"/>
          </w:tcPr>
          <w:p w:rsidR="001B6789" w:rsidRPr="006E10A3" w:rsidRDefault="001B6789" w:rsidP="009C5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1416" w:type="dxa"/>
            <w:vAlign w:val="center"/>
          </w:tcPr>
          <w:p w:rsidR="001B6789" w:rsidRDefault="00C069BC" w:rsidP="009C5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1B6789">
              <w:rPr>
                <w:rFonts w:ascii="Times New Roman" w:hAnsi="Times New Roman" w:cs="Times New Roman"/>
              </w:rPr>
              <w:t>matické okruhy</w:t>
            </w:r>
          </w:p>
          <w:p w:rsidR="001B6789" w:rsidRPr="006E10A3" w:rsidRDefault="001B6789" w:rsidP="009C5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3078" w:type="dxa"/>
            <w:vAlign w:val="center"/>
          </w:tcPr>
          <w:p w:rsidR="001B6789" w:rsidRPr="006E10A3" w:rsidRDefault="001B6789" w:rsidP="009C5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03" w:type="dxa"/>
            <w:vAlign w:val="center"/>
          </w:tcPr>
          <w:p w:rsidR="001B6789" w:rsidRPr="006E10A3" w:rsidRDefault="001B6789" w:rsidP="009C5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76" w:type="dxa"/>
            <w:vAlign w:val="center"/>
          </w:tcPr>
          <w:p w:rsidR="001B6789" w:rsidRPr="006E10A3" w:rsidRDefault="001B6789" w:rsidP="009C5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68" w:type="dxa"/>
            <w:vAlign w:val="center"/>
          </w:tcPr>
          <w:p w:rsidR="001B6789" w:rsidRPr="006E10A3" w:rsidRDefault="001B6789" w:rsidP="009C5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740" w:type="dxa"/>
            <w:vAlign w:val="center"/>
          </w:tcPr>
          <w:p w:rsidR="001B6789" w:rsidRPr="006E10A3" w:rsidRDefault="001B6789" w:rsidP="009C5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9C5202" w:rsidTr="009C5202">
        <w:trPr>
          <w:trHeight w:val="492"/>
        </w:trPr>
        <w:tc>
          <w:tcPr>
            <w:tcW w:w="2772" w:type="dxa"/>
            <w:vMerge w:val="restart"/>
          </w:tcPr>
          <w:p w:rsidR="009C5202" w:rsidRPr="0043386B" w:rsidRDefault="009C5202" w:rsidP="002B4598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- popíše živočišnou buňku,</w:t>
            </w: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rozdíly mezi buňkou rostlin a</w:t>
            </w: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živočichů</w:t>
            </w:r>
          </w:p>
          <w:p w:rsidR="009C5202" w:rsidRPr="0043386B" w:rsidRDefault="00C069BC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vysvětlí pojem tkáň</w:t>
            </w:r>
            <w:r w:rsidR="009C5202" w:rsidRPr="0043386B">
              <w:rPr>
                <w:rFonts w:ascii="Times New Roman" w:hAnsi="Times New Roman" w:cs="Times New Roman"/>
                <w:sz w:val="18"/>
                <w:szCs w:val="18"/>
              </w:rPr>
              <w:t>, orgán,</w:t>
            </w: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orgánová soustava</w:t>
            </w: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- vysvětlí rozdíly mezi</w:t>
            </w: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jednobuněčností a</w:t>
            </w:r>
          </w:p>
          <w:p w:rsidR="009C5202" w:rsidRPr="0043386B" w:rsidRDefault="009C5202" w:rsidP="002B4598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mnohobuněčností</w:t>
            </w:r>
            <w:proofErr w:type="spellEnd"/>
          </w:p>
          <w:p w:rsidR="009C5202" w:rsidRPr="0043386B" w:rsidRDefault="009C5202" w:rsidP="002B45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</w:tcPr>
          <w:p w:rsidR="009C5202" w:rsidRPr="001E5401" w:rsidRDefault="009C5202" w:rsidP="002B45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C5202" w:rsidRPr="001E5401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5401">
              <w:rPr>
                <w:rFonts w:ascii="Times New Roman" w:hAnsi="Times New Roman" w:cs="Times New Roman"/>
                <w:sz w:val="18"/>
                <w:szCs w:val="18"/>
              </w:rPr>
              <w:t>- LP</w:t>
            </w:r>
          </w:p>
        </w:tc>
        <w:tc>
          <w:tcPr>
            <w:tcW w:w="3078" w:type="dxa"/>
            <w:vMerge w:val="restart"/>
          </w:tcPr>
          <w:p w:rsidR="009C5202" w:rsidRPr="001B5236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</w:t>
            </w:r>
            <w:r w:rsidR="00C069BC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problémy.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9C5202" w:rsidRPr="001B5236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803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Pr="001B5236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76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Pr="001B5236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</w:tc>
        <w:tc>
          <w:tcPr>
            <w:tcW w:w="1968" w:type="dxa"/>
            <w:vMerge w:val="restart"/>
          </w:tcPr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9C5202" w:rsidRDefault="009C5202" w:rsidP="002B4598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9C5202" w:rsidRDefault="009C5202" w:rsidP="002B4598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9C5202" w:rsidRDefault="009C5202" w:rsidP="002B4598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9C5202" w:rsidRDefault="009C5202" w:rsidP="002B4598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9C5202" w:rsidRDefault="009C5202" w:rsidP="002B4598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9C5202" w:rsidRDefault="009C5202" w:rsidP="002B4598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9C5202" w:rsidRDefault="009C5202" w:rsidP="002B4598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9C5202" w:rsidRPr="001B5236" w:rsidRDefault="009C5202" w:rsidP="002B4598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 w:val="restart"/>
          </w:tcPr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C069BC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9C5202" w:rsidRPr="001B5236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9C5202" w:rsidTr="009C5202">
        <w:trPr>
          <w:trHeight w:val="690"/>
        </w:trPr>
        <w:tc>
          <w:tcPr>
            <w:tcW w:w="2772" w:type="dxa"/>
            <w:vMerge/>
          </w:tcPr>
          <w:p w:rsidR="009C5202" w:rsidRPr="0043386B" w:rsidRDefault="009C5202" w:rsidP="002B4598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9C5202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Pr="001B6789" w:rsidRDefault="009C5202" w:rsidP="002B4598">
            <w:pPr>
              <w:autoSpaceDE w:val="0"/>
              <w:autoSpaceDN w:val="0"/>
              <w:adjustRightInd w:val="0"/>
              <w:ind w:left="20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B6789">
              <w:rPr>
                <w:rFonts w:ascii="Times New Roman" w:hAnsi="Times New Roman" w:cs="Times New Roman"/>
                <w:sz w:val="18"/>
                <w:szCs w:val="18"/>
              </w:rPr>
              <w:t>- ostnokožci, strunatci,</w:t>
            </w:r>
          </w:p>
          <w:p w:rsidR="009C5202" w:rsidRPr="001E5401" w:rsidRDefault="009C5202" w:rsidP="002B4598">
            <w:pPr>
              <w:ind w:left="205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1B6789">
              <w:rPr>
                <w:rFonts w:ascii="Times New Roman" w:hAnsi="Times New Roman" w:cs="Times New Roman"/>
                <w:sz w:val="18"/>
                <w:szCs w:val="18"/>
              </w:rPr>
              <w:t>obratlovci, kruhoústí</w:t>
            </w:r>
          </w:p>
        </w:tc>
        <w:tc>
          <w:tcPr>
            <w:tcW w:w="3078" w:type="dxa"/>
            <w:vMerge/>
          </w:tcPr>
          <w:p w:rsidR="009C5202" w:rsidRPr="001B5236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76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</w:tc>
        <w:tc>
          <w:tcPr>
            <w:tcW w:w="1968" w:type="dxa"/>
            <w:vMerge/>
          </w:tcPr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5202" w:rsidTr="009C5202">
        <w:trPr>
          <w:trHeight w:val="459"/>
        </w:trPr>
        <w:tc>
          <w:tcPr>
            <w:tcW w:w="2772" w:type="dxa"/>
            <w:vMerge/>
          </w:tcPr>
          <w:p w:rsidR="009C5202" w:rsidRPr="0043386B" w:rsidRDefault="009C5202" w:rsidP="002B4598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Pr="001E5401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paryby, ryby</w:t>
            </w:r>
          </w:p>
        </w:tc>
        <w:tc>
          <w:tcPr>
            <w:tcW w:w="3078" w:type="dxa"/>
            <w:vMerge/>
          </w:tcPr>
          <w:p w:rsidR="009C5202" w:rsidRPr="001B5236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76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</w:tc>
        <w:tc>
          <w:tcPr>
            <w:tcW w:w="1968" w:type="dxa"/>
            <w:vMerge/>
          </w:tcPr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5202" w:rsidTr="009C5202">
        <w:trPr>
          <w:trHeight w:val="975"/>
        </w:trPr>
        <w:tc>
          <w:tcPr>
            <w:tcW w:w="2772" w:type="dxa"/>
            <w:vMerge w:val="restart"/>
          </w:tcPr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- uvede příklady výskytu</w:t>
            </w: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organismů v určitém prostředí a</w:t>
            </w: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vztahy mezi nimi</w:t>
            </w: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- rozlišuje a uvede příklady</w:t>
            </w: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systémů organismů</w:t>
            </w:r>
          </w:p>
          <w:p w:rsidR="009C5202" w:rsidRPr="0043386B" w:rsidRDefault="00C069BC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vysvětlí pods</w:t>
            </w:r>
            <w:r w:rsidR="009C5202" w:rsidRPr="0043386B">
              <w:rPr>
                <w:rFonts w:ascii="Times New Roman" w:hAnsi="Times New Roman" w:cs="Times New Roman"/>
                <w:sz w:val="18"/>
                <w:szCs w:val="18"/>
              </w:rPr>
              <w:t>tatu potravních</w:t>
            </w: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řetězců</w:t>
            </w: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- vysvětlí podstatu oběhu látek v</w:t>
            </w:r>
          </w:p>
          <w:p w:rsidR="009C5202" w:rsidRPr="0043386B" w:rsidRDefault="009C5202" w:rsidP="002B4598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přírodě</w:t>
            </w:r>
          </w:p>
          <w:p w:rsidR="009C5202" w:rsidRPr="0043386B" w:rsidRDefault="009C5202" w:rsidP="002B4598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Pr="001E5401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obojživelníci</w:t>
            </w:r>
          </w:p>
        </w:tc>
        <w:tc>
          <w:tcPr>
            <w:tcW w:w="3078" w:type="dxa"/>
            <w:vMerge/>
          </w:tcPr>
          <w:p w:rsidR="009C5202" w:rsidRPr="001B5236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76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</w:tc>
        <w:tc>
          <w:tcPr>
            <w:tcW w:w="1968" w:type="dxa"/>
            <w:vMerge/>
          </w:tcPr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5202" w:rsidTr="009C5202">
        <w:trPr>
          <w:trHeight w:val="781"/>
        </w:trPr>
        <w:tc>
          <w:tcPr>
            <w:tcW w:w="2772" w:type="dxa"/>
            <w:vMerge/>
          </w:tcPr>
          <w:p w:rsidR="009C5202" w:rsidRPr="0043386B" w:rsidRDefault="009C5202" w:rsidP="002B4598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Pr="001E5401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LP</w:t>
            </w:r>
          </w:p>
        </w:tc>
        <w:tc>
          <w:tcPr>
            <w:tcW w:w="3078" w:type="dxa"/>
            <w:vMerge/>
          </w:tcPr>
          <w:p w:rsidR="009C5202" w:rsidRPr="001B5236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76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</w:tc>
        <w:tc>
          <w:tcPr>
            <w:tcW w:w="1968" w:type="dxa"/>
            <w:vMerge/>
          </w:tcPr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5202" w:rsidTr="009C5202">
        <w:trPr>
          <w:trHeight w:val="781"/>
        </w:trPr>
        <w:tc>
          <w:tcPr>
            <w:tcW w:w="2772" w:type="dxa"/>
            <w:vMerge w:val="restart"/>
          </w:tcPr>
          <w:p w:rsidR="009C5202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ŽÁK</w:t>
            </w: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- porovná základní vnější a</w:t>
            </w: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vnitřní stavbu vybraných</w:t>
            </w: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živočichů, vysvětlí funkci</w:t>
            </w: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jednotlivých orgánů</w:t>
            </w: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- rozlišuje a porovnává</w:t>
            </w: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jednotlivé skupiny živočichů,</w:t>
            </w: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určuje vybrané druhy a zařazuje</w:t>
            </w: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do taxonomických skupin</w:t>
            </w: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- odvodí základní projevy</w:t>
            </w:r>
          </w:p>
          <w:p w:rsidR="009C5202" w:rsidRPr="0043386B" w:rsidRDefault="00C069BC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chování živočichů</w:t>
            </w:r>
            <w:r w:rsidR="009C5202" w:rsidRPr="0043386B">
              <w:rPr>
                <w:rFonts w:ascii="Times New Roman" w:hAnsi="Times New Roman" w:cs="Times New Roman"/>
                <w:sz w:val="18"/>
                <w:szCs w:val="18"/>
              </w:rPr>
              <w:t>, objasní</w:t>
            </w: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způsob života</w:t>
            </w: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- zhodnotí význam živočichů,</w:t>
            </w:r>
          </w:p>
          <w:p w:rsidR="009C5202" w:rsidRPr="0043386B" w:rsidRDefault="009C5202" w:rsidP="002B4598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zná chráněné druhy</w:t>
            </w:r>
          </w:p>
        </w:tc>
        <w:tc>
          <w:tcPr>
            <w:tcW w:w="1416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Pr="001E5401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plazi</w:t>
            </w:r>
          </w:p>
        </w:tc>
        <w:tc>
          <w:tcPr>
            <w:tcW w:w="3078" w:type="dxa"/>
            <w:vMerge/>
          </w:tcPr>
          <w:p w:rsidR="009C5202" w:rsidRPr="001B5236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76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</w:tc>
        <w:tc>
          <w:tcPr>
            <w:tcW w:w="1968" w:type="dxa"/>
            <w:vMerge/>
          </w:tcPr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5202" w:rsidTr="009C5202">
        <w:trPr>
          <w:trHeight w:val="781"/>
        </w:trPr>
        <w:tc>
          <w:tcPr>
            <w:tcW w:w="2772" w:type="dxa"/>
            <w:vMerge/>
          </w:tcPr>
          <w:p w:rsidR="009C5202" w:rsidRPr="0043386B" w:rsidRDefault="009C5202" w:rsidP="002B4598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Pr="001E5401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plazi</w:t>
            </w:r>
          </w:p>
        </w:tc>
        <w:tc>
          <w:tcPr>
            <w:tcW w:w="3078" w:type="dxa"/>
            <w:vMerge/>
          </w:tcPr>
          <w:p w:rsidR="009C5202" w:rsidRPr="001B5236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76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</w:tc>
        <w:tc>
          <w:tcPr>
            <w:tcW w:w="1968" w:type="dxa"/>
            <w:vMerge/>
          </w:tcPr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5202" w:rsidTr="009C5202">
        <w:trPr>
          <w:trHeight w:val="781"/>
        </w:trPr>
        <w:tc>
          <w:tcPr>
            <w:tcW w:w="2772" w:type="dxa"/>
            <w:vMerge/>
          </w:tcPr>
          <w:p w:rsidR="009C5202" w:rsidRPr="0043386B" w:rsidRDefault="009C5202" w:rsidP="002B4598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Pr="001E5401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ptáci</w:t>
            </w:r>
          </w:p>
        </w:tc>
        <w:tc>
          <w:tcPr>
            <w:tcW w:w="3078" w:type="dxa"/>
            <w:vMerge/>
          </w:tcPr>
          <w:p w:rsidR="009C5202" w:rsidRPr="001B5236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76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</w:tc>
        <w:tc>
          <w:tcPr>
            <w:tcW w:w="1968" w:type="dxa"/>
            <w:vMerge/>
          </w:tcPr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5202" w:rsidTr="009C5202">
        <w:trPr>
          <w:trHeight w:val="781"/>
        </w:trPr>
        <w:tc>
          <w:tcPr>
            <w:tcW w:w="2772" w:type="dxa"/>
            <w:vMerge/>
          </w:tcPr>
          <w:p w:rsidR="009C5202" w:rsidRPr="0043386B" w:rsidRDefault="009C5202" w:rsidP="002B4598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Pr="001E5401" w:rsidRDefault="009C5202" w:rsidP="000A72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ptáci</w:t>
            </w:r>
          </w:p>
        </w:tc>
        <w:tc>
          <w:tcPr>
            <w:tcW w:w="3078" w:type="dxa"/>
            <w:vMerge/>
          </w:tcPr>
          <w:p w:rsidR="009C5202" w:rsidRPr="001B5236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76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</w:tc>
        <w:tc>
          <w:tcPr>
            <w:tcW w:w="1968" w:type="dxa"/>
            <w:vMerge/>
          </w:tcPr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5202" w:rsidTr="009C5202">
        <w:trPr>
          <w:trHeight w:val="781"/>
        </w:trPr>
        <w:tc>
          <w:tcPr>
            <w:tcW w:w="2772" w:type="dxa"/>
          </w:tcPr>
          <w:p w:rsidR="009C5202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Pr="0043386B" w:rsidRDefault="009C5202" w:rsidP="002B4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-aplikuje praktické metody</w:t>
            </w:r>
          </w:p>
          <w:p w:rsidR="009C5202" w:rsidRPr="0043386B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386B">
              <w:rPr>
                <w:rFonts w:ascii="Times New Roman" w:hAnsi="Times New Roman" w:cs="Times New Roman"/>
                <w:sz w:val="18"/>
                <w:szCs w:val="18"/>
              </w:rPr>
              <w:t>poznávání přírody</w:t>
            </w:r>
          </w:p>
        </w:tc>
        <w:tc>
          <w:tcPr>
            <w:tcW w:w="1416" w:type="dxa"/>
          </w:tcPr>
          <w:p w:rsidR="009C5202" w:rsidRDefault="009C5202" w:rsidP="000A72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0A72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LP</w:t>
            </w:r>
          </w:p>
          <w:p w:rsidR="00604B58" w:rsidRPr="001E5401" w:rsidRDefault="009C5202" w:rsidP="00604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návštěva ZOO Jihlava</w:t>
            </w:r>
          </w:p>
        </w:tc>
        <w:tc>
          <w:tcPr>
            <w:tcW w:w="3078" w:type="dxa"/>
            <w:vMerge/>
          </w:tcPr>
          <w:p w:rsidR="009C5202" w:rsidRPr="001B5236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76" w:type="dxa"/>
          </w:tcPr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202" w:rsidRDefault="009C5202" w:rsidP="002B4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</w:tc>
        <w:tc>
          <w:tcPr>
            <w:tcW w:w="1968" w:type="dxa"/>
            <w:vMerge/>
          </w:tcPr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9C5202" w:rsidRDefault="009C5202" w:rsidP="002B45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D68CE" w:rsidRDefault="00DD68CE" w:rsidP="00E66F5A"/>
    <w:sectPr w:rsidR="00DD68CE" w:rsidSect="00D8616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616F"/>
    <w:rsid w:val="00030EAA"/>
    <w:rsid w:val="00035B44"/>
    <w:rsid w:val="000851AB"/>
    <w:rsid w:val="000A72A7"/>
    <w:rsid w:val="000B07FF"/>
    <w:rsid w:val="001B6789"/>
    <w:rsid w:val="001E5401"/>
    <w:rsid w:val="002135BE"/>
    <w:rsid w:val="00235FCC"/>
    <w:rsid w:val="00253509"/>
    <w:rsid w:val="00352F48"/>
    <w:rsid w:val="00395CB5"/>
    <w:rsid w:val="0043386B"/>
    <w:rsid w:val="00492D0F"/>
    <w:rsid w:val="005C1787"/>
    <w:rsid w:val="00604B58"/>
    <w:rsid w:val="00671C31"/>
    <w:rsid w:val="00677E2B"/>
    <w:rsid w:val="00857ED7"/>
    <w:rsid w:val="008675CD"/>
    <w:rsid w:val="009C5202"/>
    <w:rsid w:val="00AA77D8"/>
    <w:rsid w:val="00AE2479"/>
    <w:rsid w:val="00C00604"/>
    <w:rsid w:val="00C069BC"/>
    <w:rsid w:val="00C65FBF"/>
    <w:rsid w:val="00CE65D1"/>
    <w:rsid w:val="00D511FB"/>
    <w:rsid w:val="00D8616F"/>
    <w:rsid w:val="00DD68CE"/>
    <w:rsid w:val="00DF73F5"/>
    <w:rsid w:val="00E66F5A"/>
    <w:rsid w:val="00EE148F"/>
    <w:rsid w:val="00EF2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5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535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8566685-A1F6-4652-A7D0-61C8C4574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1365</Words>
  <Characters>8054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milada.papouskova</cp:lastModifiedBy>
  <cp:revision>20</cp:revision>
  <dcterms:created xsi:type="dcterms:W3CDTF">2013-09-07T13:32:00Z</dcterms:created>
  <dcterms:modified xsi:type="dcterms:W3CDTF">2013-10-31T18:33:00Z</dcterms:modified>
</cp:coreProperties>
</file>