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68F" w:rsidRPr="00C44C64" w:rsidRDefault="00757758" w:rsidP="00C44C64">
      <w:pPr>
        <w:jc w:val="center"/>
        <w:rPr>
          <w:rFonts w:ascii="Times New Roman" w:hAnsi="Times New Roman" w:cs="Times New Roman"/>
          <w:sz w:val="36"/>
        </w:rPr>
      </w:pPr>
      <w:r w:rsidRPr="00C44C64">
        <w:rPr>
          <w:rFonts w:ascii="Times New Roman" w:hAnsi="Times New Roman" w:cs="Times New Roman"/>
          <w:sz w:val="36"/>
        </w:rPr>
        <w:t>Osnovy – MEDIÁLNÍ VÝCHOVA – kvinta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4"/>
        <w:gridCol w:w="4666"/>
      </w:tblGrid>
      <w:tr w:rsidR="00757758" w:rsidRPr="00DC6F2F" w:rsidTr="00D744EE">
        <w:tc>
          <w:tcPr>
            <w:tcW w:w="4714" w:type="dxa"/>
          </w:tcPr>
          <w:p w:rsidR="00757758" w:rsidRPr="00C44C64" w:rsidRDefault="00757758" w:rsidP="001450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44C64">
              <w:rPr>
                <w:rFonts w:ascii="Times New Roman" w:hAnsi="Times New Roman" w:cs="Times New Roman"/>
                <w:b/>
                <w:sz w:val="24"/>
              </w:rPr>
              <w:t>Očekávané výstupy – žák:</w:t>
            </w:r>
          </w:p>
          <w:p w:rsidR="00757758" w:rsidRPr="00C44C64" w:rsidRDefault="00757758" w:rsidP="00D74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15" w:type="dxa"/>
          </w:tcPr>
          <w:p w:rsidR="00757758" w:rsidRPr="00C44C64" w:rsidRDefault="00757758" w:rsidP="00D74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44C64">
              <w:rPr>
                <w:rFonts w:ascii="Times New Roman" w:hAnsi="Times New Roman" w:cs="Times New Roman"/>
                <w:b/>
                <w:sz w:val="24"/>
              </w:rPr>
              <w:t>Školní výstupy – žák:</w:t>
            </w:r>
          </w:p>
        </w:tc>
        <w:tc>
          <w:tcPr>
            <w:tcW w:w="4715" w:type="dxa"/>
          </w:tcPr>
          <w:p w:rsidR="00757758" w:rsidRPr="00C44C64" w:rsidRDefault="00757758" w:rsidP="00D744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44C64">
              <w:rPr>
                <w:rFonts w:ascii="Times New Roman" w:hAnsi="Times New Roman" w:cs="Times New Roman"/>
                <w:b/>
                <w:sz w:val="24"/>
              </w:rPr>
              <w:t>Učivo</w:t>
            </w:r>
          </w:p>
        </w:tc>
      </w:tr>
      <w:tr w:rsidR="00757758" w:rsidRPr="00DC6F2F" w:rsidTr="00D744EE">
        <w:tc>
          <w:tcPr>
            <w:tcW w:w="4714" w:type="dxa"/>
          </w:tcPr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 aktivně využívá média a podrobuje média kritické reflexi a racionálnímu odstupu.</w:t>
            </w:r>
          </w:p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 příkladech rozpozná nedodržování základních principů profesně-etických kodexů a rozumí zásadám, které jsou v nich obsaženy.</w:t>
            </w:r>
          </w:p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Kriticky přistupuje k informacím z internetových zdrojů a ověřuje si jejich hodnověrnost.</w:t>
            </w:r>
          </w:p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Rozlišuje bulvární a nebulvární sdělení.</w:t>
            </w:r>
          </w:p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Rozpozná výrazové prostředky snažící se vyvolat emoce či ovlivnit jeho postoje a chování, identifikuje základní argumentační a manipulační postupy.</w:t>
            </w:r>
          </w:p>
          <w:p w:rsidR="0090414B" w:rsidRDefault="0090414B" w:rsidP="0090414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Rozlišuje hlavní marketingové postupy a identifikuje jejich projevy v různých typech řízené komunikace (reklama, politická kampaň)</w:t>
            </w:r>
          </w:p>
          <w:p w:rsidR="00757758" w:rsidRPr="0090414B" w:rsidRDefault="00757758" w:rsidP="009041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>Žák charakterizuje různé druhy médií.</w:t>
            </w:r>
          </w:p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 xml:space="preserve">Naučí se rozpoznávat </w:t>
            </w:r>
            <w:proofErr w:type="spellStart"/>
            <w:r w:rsidRPr="00AE7D4E">
              <w:rPr>
                <w:rFonts w:ascii="Times New Roman" w:hAnsi="Times New Roman"/>
                <w:sz w:val="24"/>
                <w:szCs w:val="16"/>
              </w:rPr>
              <w:t>product</w:t>
            </w:r>
            <w:proofErr w:type="spellEnd"/>
            <w:r w:rsidRPr="00AE7D4E">
              <w:rPr>
                <w:rFonts w:ascii="Times New Roman" w:hAnsi="Times New Roman"/>
                <w:sz w:val="24"/>
                <w:szCs w:val="16"/>
              </w:rPr>
              <w:t xml:space="preserve"> </w:t>
            </w:r>
            <w:proofErr w:type="spellStart"/>
            <w:r w:rsidRPr="00AE7D4E">
              <w:rPr>
                <w:rFonts w:ascii="Times New Roman" w:hAnsi="Times New Roman"/>
                <w:sz w:val="24"/>
                <w:szCs w:val="16"/>
              </w:rPr>
              <w:t>placement</w:t>
            </w:r>
            <w:proofErr w:type="spellEnd"/>
            <w:r w:rsidRPr="00AE7D4E">
              <w:rPr>
                <w:rFonts w:ascii="Times New Roman" w:hAnsi="Times New Roman"/>
                <w:sz w:val="24"/>
                <w:szCs w:val="16"/>
              </w:rPr>
              <w:t>.</w:t>
            </w:r>
          </w:p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>Žák dokáže rozeznat bulvární prvky ve zpravodajství.</w:t>
            </w:r>
          </w:p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>Žáci porovnají média, vnímají jejich různorodost v redakční práci, financování a ve výběru témat.</w:t>
            </w:r>
          </w:p>
          <w:p w:rsidR="0090414B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 xml:space="preserve">Žáci se naučí vytvářet titulek k článku. Žáci zjistí, jak vznikají články. </w:t>
            </w:r>
          </w:p>
          <w:p w:rsidR="00137EB0" w:rsidRDefault="00137EB0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Žáci se naučí vytvořit tiskovou zprávu.</w:t>
            </w:r>
          </w:p>
          <w:p w:rsidR="00551062" w:rsidRDefault="00BD642D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Žáci dokáží</w:t>
            </w:r>
            <w:r w:rsidR="00551062">
              <w:rPr>
                <w:rFonts w:ascii="Times New Roman" w:hAnsi="Times New Roman"/>
                <w:sz w:val="24"/>
                <w:szCs w:val="16"/>
              </w:rPr>
              <w:t xml:space="preserve"> rozeznat a vytvořit reportáž, zprávu a komentář.</w:t>
            </w:r>
          </w:p>
          <w:p w:rsidR="00551062" w:rsidRPr="00AE7D4E" w:rsidRDefault="00551062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Žáci se naučí vytvořit PR kampaň.</w:t>
            </w:r>
          </w:p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>Žáci odliší fakta od osobního sdělení a vnímají obsah článku v kontextu.</w:t>
            </w:r>
          </w:p>
          <w:p w:rsidR="0090414B" w:rsidRPr="00AE7D4E" w:rsidRDefault="0090414B" w:rsidP="00161A73">
            <w:pPr>
              <w:spacing w:after="0"/>
              <w:rPr>
                <w:rFonts w:ascii="Times New Roman" w:hAnsi="Times New Roman"/>
                <w:sz w:val="24"/>
                <w:szCs w:val="16"/>
              </w:rPr>
            </w:pPr>
            <w:r w:rsidRPr="00AE7D4E">
              <w:rPr>
                <w:rFonts w:ascii="Times New Roman" w:hAnsi="Times New Roman"/>
                <w:sz w:val="24"/>
                <w:szCs w:val="16"/>
              </w:rPr>
              <w:t>Žáci kriticky posoudí článek z hlediska obsahu, formy a záměru.</w:t>
            </w:r>
          </w:p>
          <w:p w:rsidR="00AE7D4E" w:rsidRPr="00C44C64" w:rsidRDefault="0090414B" w:rsidP="00161A7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0414B">
              <w:rPr>
                <w:rFonts w:ascii="Times New Roman" w:hAnsi="Times New Roman"/>
                <w:sz w:val="24"/>
                <w:szCs w:val="16"/>
              </w:rPr>
              <w:t xml:space="preserve">Žáci poznají znaky </w:t>
            </w:r>
            <w:proofErr w:type="spellStart"/>
            <w:r w:rsidRPr="0090414B">
              <w:rPr>
                <w:rFonts w:ascii="Times New Roman" w:hAnsi="Times New Roman"/>
                <w:sz w:val="24"/>
                <w:szCs w:val="16"/>
              </w:rPr>
              <w:t>hate</w:t>
            </w:r>
            <w:proofErr w:type="spellEnd"/>
            <w:r w:rsidRPr="0090414B">
              <w:rPr>
                <w:rFonts w:ascii="Times New Roman" w:hAnsi="Times New Roman"/>
                <w:sz w:val="24"/>
                <w:szCs w:val="16"/>
              </w:rPr>
              <w:t xml:space="preserve"> </w:t>
            </w:r>
            <w:proofErr w:type="spellStart"/>
            <w:r w:rsidRPr="0090414B">
              <w:rPr>
                <w:rFonts w:ascii="Times New Roman" w:hAnsi="Times New Roman"/>
                <w:sz w:val="24"/>
                <w:szCs w:val="16"/>
              </w:rPr>
              <w:t>speech</w:t>
            </w:r>
            <w:proofErr w:type="spellEnd"/>
            <w:r w:rsidRPr="0090414B">
              <w:rPr>
                <w:rFonts w:ascii="Times New Roman" w:hAnsi="Times New Roman"/>
                <w:sz w:val="24"/>
                <w:szCs w:val="16"/>
              </w:rPr>
              <w:t xml:space="preserve"> na sociálních sítích nebo ve veřejném prostoru.</w:t>
            </w:r>
          </w:p>
        </w:tc>
        <w:tc>
          <w:tcPr>
            <w:tcW w:w="4715" w:type="dxa"/>
          </w:tcPr>
          <w:p w:rsidR="00161A73" w:rsidRP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Mediální výchova - základní pojmy</w:t>
            </w:r>
          </w:p>
          <w:p w:rsidR="00161A73" w:rsidRP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Historie médií</w:t>
            </w:r>
          </w:p>
          <w:p w:rsid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Média - důvěryhodnost, účel</w:t>
            </w:r>
          </w:p>
          <w:p w:rsidR="00551062" w:rsidRPr="00161A73" w:rsidRDefault="00551062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>
              <w:rPr>
                <w:szCs w:val="22"/>
              </w:rPr>
              <w:t xml:space="preserve">Typy médií </w:t>
            </w:r>
          </w:p>
          <w:p w:rsidR="00161A73" w:rsidRPr="00161A73" w:rsidRDefault="00551062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>
              <w:rPr>
                <w:szCs w:val="22"/>
              </w:rPr>
              <w:t>Profese v médiích</w:t>
            </w:r>
            <w:r w:rsidR="00161A73" w:rsidRPr="00161A73">
              <w:rPr>
                <w:szCs w:val="22"/>
              </w:rPr>
              <w:t xml:space="preserve"> </w:t>
            </w:r>
            <w:r>
              <w:rPr>
                <w:szCs w:val="22"/>
              </w:rPr>
              <w:t>–</w:t>
            </w:r>
            <w:r w:rsidR="00161A73" w:rsidRPr="00161A73">
              <w:rPr>
                <w:szCs w:val="22"/>
              </w:rPr>
              <w:t xml:space="preserve"> </w:t>
            </w:r>
            <w:r>
              <w:rPr>
                <w:szCs w:val="22"/>
              </w:rPr>
              <w:t>noviny, rozhlas: práce redakce a p</w:t>
            </w:r>
            <w:r w:rsidR="00161A73" w:rsidRPr="00161A73">
              <w:rPr>
                <w:szCs w:val="22"/>
              </w:rPr>
              <w:t>rofesní etika</w:t>
            </w:r>
          </w:p>
          <w:p w:rsidR="00161A73" w:rsidRP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Bulvár</w:t>
            </w:r>
          </w:p>
          <w:p w:rsid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Reklama</w:t>
            </w:r>
          </w:p>
          <w:p w:rsidR="000B0E38" w:rsidRDefault="000B0E38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>
              <w:rPr>
                <w:szCs w:val="22"/>
              </w:rPr>
              <w:t>PR</w:t>
            </w:r>
          </w:p>
          <w:p w:rsidR="00551062" w:rsidRPr="00161A73" w:rsidRDefault="00551062" w:rsidP="00551062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 w:rsidRPr="00161A73">
              <w:rPr>
                <w:szCs w:val="22"/>
              </w:rPr>
              <w:t>Propaganda, manipulace</w:t>
            </w:r>
          </w:p>
          <w:p w:rsidR="00551062" w:rsidRPr="00161A73" w:rsidRDefault="00551062" w:rsidP="00551062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r>
              <w:rPr>
                <w:szCs w:val="22"/>
              </w:rPr>
              <w:t>Sociální marketing</w:t>
            </w:r>
          </w:p>
          <w:p w:rsidR="00161A73" w:rsidRP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proofErr w:type="spellStart"/>
            <w:r w:rsidRPr="00161A73">
              <w:rPr>
                <w:szCs w:val="22"/>
              </w:rPr>
              <w:t>Hate</w:t>
            </w:r>
            <w:proofErr w:type="spellEnd"/>
            <w:r w:rsidRPr="00161A73">
              <w:rPr>
                <w:szCs w:val="22"/>
              </w:rPr>
              <w:t xml:space="preserve"> </w:t>
            </w:r>
            <w:proofErr w:type="spellStart"/>
            <w:r w:rsidRPr="00161A73">
              <w:rPr>
                <w:szCs w:val="22"/>
              </w:rPr>
              <w:t>speech</w:t>
            </w:r>
            <w:proofErr w:type="spellEnd"/>
          </w:p>
          <w:p w:rsidR="00551062" w:rsidRPr="00161A73" w:rsidRDefault="00551062" w:rsidP="00551062">
            <w:pPr>
              <w:pStyle w:val="Normlnweb"/>
              <w:spacing w:before="0" w:beforeAutospacing="0" w:after="0" w:afterAutospacing="0" w:line="276" w:lineRule="auto"/>
              <w:rPr>
                <w:szCs w:val="22"/>
              </w:rPr>
            </w:pPr>
            <w:proofErr w:type="spellStart"/>
            <w:r w:rsidRPr="00161A73">
              <w:rPr>
                <w:szCs w:val="22"/>
              </w:rPr>
              <w:t>Fake</w:t>
            </w:r>
            <w:proofErr w:type="spellEnd"/>
            <w:r w:rsidRPr="00161A73">
              <w:rPr>
                <w:szCs w:val="22"/>
              </w:rPr>
              <w:t xml:space="preserve"> </w:t>
            </w:r>
            <w:proofErr w:type="spellStart"/>
            <w:r w:rsidRPr="00161A73">
              <w:rPr>
                <w:szCs w:val="22"/>
              </w:rPr>
              <w:t>news</w:t>
            </w:r>
            <w:proofErr w:type="spellEnd"/>
            <w:r w:rsidRPr="00161A73">
              <w:rPr>
                <w:szCs w:val="22"/>
              </w:rPr>
              <w:t xml:space="preserve">, </w:t>
            </w:r>
            <w:proofErr w:type="spellStart"/>
            <w:r w:rsidRPr="00161A73">
              <w:rPr>
                <w:szCs w:val="22"/>
              </w:rPr>
              <w:t>hoax</w:t>
            </w:r>
            <w:proofErr w:type="spellEnd"/>
          </w:p>
          <w:p w:rsidR="00161A73" w:rsidRDefault="00161A73" w:rsidP="00161A73">
            <w:pPr>
              <w:pStyle w:val="Normlnweb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61A73">
              <w:rPr>
                <w:szCs w:val="22"/>
              </w:rPr>
              <w:t>Rizika kyberprostoru</w:t>
            </w:r>
          </w:p>
          <w:p w:rsidR="00757758" w:rsidRPr="00C44C64" w:rsidRDefault="00757758" w:rsidP="007577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757758" w:rsidRPr="00C44C64" w:rsidRDefault="00757758" w:rsidP="0090414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57758" w:rsidRDefault="00757758"/>
    <w:p w:rsidR="005F1BB5" w:rsidRDefault="005F1BB5" w:rsidP="00C44C64">
      <w:pPr>
        <w:jc w:val="center"/>
        <w:rPr>
          <w:rFonts w:ascii="Times New Roman" w:hAnsi="Times New Roman" w:cs="Times New Roman"/>
          <w:sz w:val="36"/>
        </w:rPr>
      </w:pPr>
    </w:p>
    <w:p w:rsidR="005F1BB5" w:rsidRDefault="005F1BB5" w:rsidP="00C44C64">
      <w:pPr>
        <w:jc w:val="center"/>
        <w:rPr>
          <w:rFonts w:ascii="Times New Roman" w:hAnsi="Times New Roman" w:cs="Times New Roman"/>
          <w:sz w:val="36"/>
        </w:rPr>
      </w:pPr>
    </w:p>
    <w:p w:rsidR="00757758" w:rsidRPr="00C44C64" w:rsidRDefault="00C44C64" w:rsidP="00C44C64">
      <w:pPr>
        <w:jc w:val="center"/>
        <w:rPr>
          <w:rFonts w:ascii="Times New Roman" w:hAnsi="Times New Roman" w:cs="Times New Roman"/>
          <w:sz w:val="36"/>
        </w:rPr>
      </w:pPr>
      <w:r w:rsidRPr="00C44C64">
        <w:rPr>
          <w:rFonts w:ascii="Times New Roman" w:hAnsi="Times New Roman" w:cs="Times New Roman"/>
          <w:sz w:val="36"/>
        </w:rPr>
        <w:lastRenderedPageBreak/>
        <w:t>Tematický plán – MEDIÁLNÍ VÝCHOVA – kvinta</w:t>
      </w:r>
    </w:p>
    <w:p w:rsidR="00C44C64" w:rsidRPr="00C24229" w:rsidRDefault="00C44C64" w:rsidP="00EB6B2A">
      <w:pPr>
        <w:spacing w:after="0" w:line="240" w:lineRule="auto"/>
        <w:ind w:left="10623" w:firstLine="705"/>
        <w:jc w:val="both"/>
        <w:rPr>
          <w:rFonts w:ascii="Times New Roman" w:hAnsi="Times New Roman"/>
          <w:sz w:val="24"/>
          <w:szCs w:val="24"/>
        </w:rPr>
      </w:pPr>
      <w:r w:rsidRPr="00C24229">
        <w:rPr>
          <w:rFonts w:ascii="Times New Roman" w:hAnsi="Times New Roman"/>
          <w:b/>
          <w:sz w:val="24"/>
          <w:szCs w:val="24"/>
        </w:rPr>
        <w:t>Školní rok</w:t>
      </w:r>
      <w:r w:rsidR="00355210">
        <w:rPr>
          <w:rFonts w:ascii="Times New Roman" w:hAnsi="Times New Roman"/>
          <w:sz w:val="24"/>
          <w:szCs w:val="24"/>
        </w:rPr>
        <w:t xml:space="preserve"> 2020 / 2021</w:t>
      </w:r>
    </w:p>
    <w:p w:rsidR="00C44C64" w:rsidRPr="00C24229" w:rsidRDefault="00C44C64" w:rsidP="00C44C64">
      <w:pPr>
        <w:spacing w:after="0" w:line="240" w:lineRule="auto"/>
        <w:ind w:left="6375" w:firstLine="705"/>
        <w:jc w:val="both"/>
        <w:rPr>
          <w:rFonts w:ascii="Times New Roman" w:hAnsi="Times New Roman"/>
          <w:b/>
          <w:sz w:val="20"/>
          <w:szCs w:val="20"/>
        </w:rPr>
      </w:pPr>
    </w:p>
    <w:p w:rsidR="009A2EC6" w:rsidRPr="00C44C64" w:rsidRDefault="00C44C64" w:rsidP="00197BA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4C64">
        <w:rPr>
          <w:rFonts w:ascii="Times New Roman" w:hAnsi="Times New Roman"/>
          <w:b/>
          <w:sz w:val="24"/>
          <w:szCs w:val="24"/>
        </w:rPr>
        <w:t xml:space="preserve">Charakteristika vyučovacího předmětu – </w:t>
      </w:r>
      <w:r>
        <w:rPr>
          <w:rFonts w:ascii="Times New Roman" w:hAnsi="Times New Roman"/>
          <w:b/>
          <w:sz w:val="24"/>
          <w:szCs w:val="24"/>
        </w:rPr>
        <w:t>Mediální výchova</w:t>
      </w:r>
    </w:p>
    <w:p w:rsidR="00C44C64" w:rsidRPr="009A2EC6" w:rsidRDefault="00A43B2A" w:rsidP="009A2EC6">
      <w:pPr>
        <w:spacing w:before="2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Mediální výchova má vybavit žáka základní úrovní mediální gramotnosti. </w:t>
      </w:r>
      <w:r w:rsidR="00C04156">
        <w:rPr>
          <w:rFonts w:ascii="Times New Roman" w:hAnsi="Times New Roman" w:cs="Times New Roman"/>
          <w:sz w:val="24"/>
        </w:rPr>
        <w:t xml:space="preserve">Týká se dovedností, znalostí a porozumění, které žákům umožňují efektivní a bezpečné využívání médií. </w:t>
      </w:r>
      <w:r>
        <w:rPr>
          <w:rFonts w:ascii="Times New Roman" w:hAnsi="Times New Roman" w:cs="Times New Roman"/>
          <w:sz w:val="24"/>
        </w:rPr>
        <w:t>Především se jedná o schopnost analyzovat nabízené sdělení, posoudit jeho věrohodnost a vyhodnotit jejich komunikační záměr, popřípadě je asociovat s jinými sděleními</w:t>
      </w:r>
      <w:r w:rsidR="00D5319A">
        <w:rPr>
          <w:rFonts w:ascii="Times New Roman" w:hAnsi="Times New Roman" w:cs="Times New Roman"/>
          <w:sz w:val="24"/>
        </w:rPr>
        <w:t>. M</w:t>
      </w:r>
      <w:r w:rsidR="009A2EC6" w:rsidRPr="009A2EC6">
        <w:rPr>
          <w:rFonts w:ascii="Times New Roman" w:hAnsi="Times New Roman" w:cs="Times New Roman"/>
          <w:sz w:val="24"/>
        </w:rPr>
        <w:t>ediální výchova umožňuje využít poznatky o jazykových a dalších znakových kódech při rozvoji kritického čtení textů.</w:t>
      </w:r>
    </w:p>
    <w:p w:rsidR="00C44C64" w:rsidRPr="00C44C64" w:rsidRDefault="00C44C64" w:rsidP="00197B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44C64">
        <w:rPr>
          <w:rFonts w:ascii="Times New Roman" w:hAnsi="Times New Roman"/>
          <w:b/>
          <w:sz w:val="24"/>
          <w:szCs w:val="24"/>
        </w:rPr>
        <w:t>Časová dotace:</w:t>
      </w:r>
      <w:r w:rsidRPr="00C44C64">
        <w:rPr>
          <w:rFonts w:ascii="Times New Roman" w:hAnsi="Times New Roman"/>
          <w:sz w:val="24"/>
          <w:szCs w:val="24"/>
        </w:rPr>
        <w:t xml:space="preserve">  </w:t>
      </w:r>
      <w:r w:rsidR="00355210">
        <w:rPr>
          <w:rFonts w:ascii="Times New Roman" w:hAnsi="Times New Roman"/>
          <w:sz w:val="24"/>
          <w:szCs w:val="24"/>
        </w:rPr>
        <w:t>2 hodiny</w:t>
      </w:r>
      <w:r>
        <w:rPr>
          <w:rFonts w:ascii="Times New Roman" w:hAnsi="Times New Roman"/>
          <w:sz w:val="24"/>
          <w:szCs w:val="24"/>
        </w:rPr>
        <w:t xml:space="preserve"> týdně</w:t>
      </w:r>
    </w:p>
    <w:p w:rsidR="00C44C64" w:rsidRPr="005A1A38" w:rsidRDefault="00C44C64" w:rsidP="00C4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C64">
        <w:rPr>
          <w:rFonts w:ascii="Times New Roman" w:hAnsi="Times New Roman"/>
          <w:b/>
          <w:sz w:val="24"/>
          <w:szCs w:val="24"/>
        </w:rPr>
        <w:t xml:space="preserve">Učebnice: </w:t>
      </w:r>
      <w:r w:rsidRPr="00C44C64">
        <w:rPr>
          <w:rFonts w:ascii="Times New Roman" w:hAnsi="Times New Roman"/>
          <w:b/>
          <w:sz w:val="24"/>
          <w:szCs w:val="24"/>
        </w:rPr>
        <w:tab/>
      </w:r>
      <w:r w:rsidR="00B9322B" w:rsidRPr="005A1A38">
        <w:rPr>
          <w:rFonts w:ascii="Times New Roman" w:hAnsi="Times New Roman" w:cs="Times New Roman"/>
          <w:sz w:val="24"/>
          <w:szCs w:val="24"/>
        </w:rPr>
        <w:t xml:space="preserve">Svět médií – online učebnice </w:t>
      </w:r>
      <w:hyperlink r:id="rId5" w:history="1">
        <w:r w:rsidR="00B9322B" w:rsidRPr="005A1A38">
          <w:rPr>
            <w:rStyle w:val="Hypertextovodkaz"/>
            <w:rFonts w:ascii="Times New Roman" w:hAnsi="Times New Roman" w:cs="Times New Roman"/>
            <w:color w:val="auto"/>
            <w:sz w:val="24"/>
            <w:szCs w:val="24"/>
          </w:rPr>
          <w:t>http://svetmedii.info/</w:t>
        </w:r>
      </w:hyperlink>
    </w:p>
    <w:p w:rsidR="005A1A38" w:rsidRDefault="005A1A38" w:rsidP="00C4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A38">
        <w:rPr>
          <w:rFonts w:ascii="Times New Roman" w:hAnsi="Times New Roman" w:cs="Times New Roman"/>
          <w:sz w:val="24"/>
          <w:szCs w:val="24"/>
        </w:rPr>
        <w:tab/>
      </w:r>
      <w:r w:rsidRPr="005A1A38">
        <w:rPr>
          <w:rFonts w:ascii="Times New Roman" w:hAnsi="Times New Roman" w:cs="Times New Roman"/>
          <w:sz w:val="24"/>
          <w:szCs w:val="24"/>
        </w:rPr>
        <w:tab/>
        <w:t xml:space="preserve">Jeden svět na školách – Mediální vzdělávání </w:t>
      </w:r>
      <w:hyperlink r:id="rId6" w:history="1">
        <w:r w:rsidRPr="005A1A38">
          <w:rPr>
            <w:rStyle w:val="Hypertextovodkaz"/>
            <w:rFonts w:ascii="Times New Roman" w:hAnsi="Times New Roman" w:cs="Times New Roman"/>
            <w:color w:val="auto"/>
            <w:sz w:val="24"/>
            <w:szCs w:val="24"/>
          </w:rPr>
          <w:t>http://jsns.cz/</w:t>
        </w:r>
      </w:hyperlink>
      <w:r w:rsidRPr="005A1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C6F" w:rsidRPr="005A1A38" w:rsidRDefault="00CC5C6F" w:rsidP="00C4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C64" w:rsidRPr="005A1A38" w:rsidRDefault="00C44C64" w:rsidP="00C4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C64" w:rsidRPr="00C44C64" w:rsidRDefault="00C44C64" w:rsidP="00197BA2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C44C64">
        <w:rPr>
          <w:rFonts w:ascii="Times New Roman" w:hAnsi="Times New Roman"/>
          <w:b/>
          <w:sz w:val="24"/>
          <w:szCs w:val="24"/>
        </w:rPr>
        <w:t>Vyučující</w:t>
      </w:r>
      <w:r w:rsidR="00BD642D">
        <w:rPr>
          <w:rFonts w:ascii="Times New Roman" w:hAnsi="Times New Roman"/>
          <w:b/>
          <w:sz w:val="24"/>
          <w:szCs w:val="24"/>
        </w:rPr>
        <w:t>:</w:t>
      </w:r>
      <w:r w:rsidR="00BD642D">
        <w:rPr>
          <w:rFonts w:ascii="Times New Roman" w:hAnsi="Times New Roman"/>
          <w:b/>
          <w:sz w:val="24"/>
          <w:szCs w:val="24"/>
        </w:rPr>
        <w:tab/>
      </w:r>
      <w:r w:rsidR="00BD642D">
        <w:rPr>
          <w:rFonts w:ascii="Times New Roman" w:hAnsi="Times New Roman"/>
          <w:sz w:val="24"/>
          <w:szCs w:val="24"/>
        </w:rPr>
        <w:t xml:space="preserve"> Mgr. Silvie Čermáková</w:t>
      </w:r>
    </w:p>
    <w:p w:rsidR="00C44C64" w:rsidRDefault="00C44C64"/>
    <w:p w:rsidR="00DC6D9F" w:rsidRDefault="00DC6D9F"/>
    <w:p w:rsidR="00C20ECE" w:rsidRDefault="00C20ECE"/>
    <w:p w:rsidR="00C20ECE" w:rsidRDefault="00C20ECE"/>
    <w:p w:rsidR="00DC6D9F" w:rsidRDefault="00DC6D9F"/>
    <w:p w:rsidR="00757758" w:rsidRDefault="00757758"/>
    <w:p w:rsidR="009C4F47" w:rsidRDefault="009C4F47"/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4062"/>
        <w:gridCol w:w="1604"/>
        <w:gridCol w:w="572"/>
        <w:gridCol w:w="1014"/>
        <w:gridCol w:w="1591"/>
        <w:gridCol w:w="2572"/>
      </w:tblGrid>
      <w:tr w:rsidR="00144342" w:rsidRPr="00C24229" w:rsidTr="0081799E">
        <w:trPr>
          <w:cantSplit/>
          <w:trHeight w:val="176"/>
        </w:trPr>
        <w:tc>
          <w:tcPr>
            <w:tcW w:w="904" w:type="pct"/>
            <w:vAlign w:val="center"/>
          </w:tcPr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1457" w:type="pct"/>
            <w:vAlign w:val="center"/>
          </w:tcPr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575" w:type="pct"/>
            <w:vAlign w:val="center"/>
          </w:tcPr>
          <w:p w:rsidR="00B66358" w:rsidRPr="00C24229" w:rsidRDefault="00B66358" w:rsidP="00D744EE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center"/>
          </w:tcPr>
          <w:p w:rsidR="00B66358" w:rsidRPr="00C24229" w:rsidRDefault="00B66358" w:rsidP="00D744E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B66358" w:rsidRPr="00C24229" w:rsidRDefault="00B66358" w:rsidP="00D744E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71" w:type="pct"/>
            <w:vAlign w:val="center"/>
          </w:tcPr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23" w:type="pct"/>
            <w:vAlign w:val="center"/>
          </w:tcPr>
          <w:p w:rsidR="00B66358" w:rsidRPr="00C24229" w:rsidRDefault="00B66358" w:rsidP="00D744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4229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144342" w:rsidRPr="00C24229" w:rsidTr="0081799E">
        <w:trPr>
          <w:cantSplit/>
          <w:trHeight w:val="7179"/>
        </w:trPr>
        <w:tc>
          <w:tcPr>
            <w:tcW w:w="904" w:type="pct"/>
          </w:tcPr>
          <w:p w:rsidR="00E7412C" w:rsidRDefault="00E7412C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lastRenderedPageBreak/>
              <w:t>Žák charakterizuje různé druhy médií.</w:t>
            </w:r>
          </w:p>
          <w:p w:rsidR="00327F46" w:rsidRPr="005B3EE0" w:rsidRDefault="00EB3688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Žák pochopí princip veřejnoprávních médií </w:t>
            </w:r>
            <w:r w:rsidR="00E351D8">
              <w:rPr>
                <w:rFonts w:ascii="Times New Roman" w:hAnsi="Times New Roman"/>
                <w:sz w:val="18"/>
                <w:szCs w:val="16"/>
              </w:rPr>
              <w:t xml:space="preserve">a pozná, jak se 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>projevuje v praxi.</w:t>
            </w:r>
          </w:p>
          <w:p w:rsidR="00E87E7B" w:rsidRPr="005B3EE0" w:rsidRDefault="00E351D8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Žák pozná</w:t>
            </w:r>
            <w:r w:rsidR="00EB3688" w:rsidRPr="005B3EE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EB3688" w:rsidRPr="005B3EE0">
              <w:rPr>
                <w:rFonts w:ascii="Times New Roman" w:hAnsi="Times New Roman"/>
                <w:sz w:val="18"/>
                <w:szCs w:val="16"/>
              </w:rPr>
              <w:t>product</w:t>
            </w:r>
            <w:proofErr w:type="spellEnd"/>
            <w:r w:rsidR="00EB3688" w:rsidRPr="005B3EE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EB3688" w:rsidRPr="005B3EE0">
              <w:rPr>
                <w:rFonts w:ascii="Times New Roman" w:hAnsi="Times New Roman"/>
                <w:sz w:val="18"/>
                <w:szCs w:val="16"/>
              </w:rPr>
              <w:t>placement</w:t>
            </w:r>
            <w:proofErr w:type="spellEnd"/>
            <w:r w:rsidR="00EB3688" w:rsidRPr="005B3EE0">
              <w:rPr>
                <w:rFonts w:ascii="Times New Roman" w:hAnsi="Times New Roman"/>
                <w:sz w:val="18"/>
                <w:szCs w:val="16"/>
              </w:rPr>
              <w:t>.</w:t>
            </w:r>
          </w:p>
          <w:p w:rsidR="00246588" w:rsidRPr="005B3EE0" w:rsidRDefault="00E351D8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Žák umí popsat</w:t>
            </w:r>
            <w:r w:rsidR="00246588" w:rsidRPr="005B3EE0">
              <w:rPr>
                <w:rFonts w:ascii="Times New Roman" w:hAnsi="Times New Roman"/>
                <w:sz w:val="18"/>
                <w:szCs w:val="16"/>
              </w:rPr>
              <w:t xml:space="preserve">, jak funguje redakce a </w:t>
            </w:r>
            <w:r w:rsidR="00BD642D">
              <w:rPr>
                <w:rFonts w:ascii="Times New Roman" w:hAnsi="Times New Roman"/>
                <w:sz w:val="18"/>
                <w:szCs w:val="16"/>
              </w:rPr>
              <w:t>profese novináře</w:t>
            </w:r>
            <w:r w:rsidR="00246588" w:rsidRPr="005B3EE0">
              <w:rPr>
                <w:rFonts w:ascii="Times New Roman" w:hAnsi="Times New Roman"/>
                <w:sz w:val="18"/>
                <w:szCs w:val="16"/>
              </w:rPr>
              <w:t xml:space="preserve">. </w:t>
            </w:r>
          </w:p>
          <w:p w:rsidR="00E87E7B" w:rsidRPr="005B3EE0" w:rsidRDefault="00E87E7B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Žák dokáže rozeznat bulvární prvky ve zpravodajství</w:t>
            </w:r>
            <w:r w:rsidR="008521CD" w:rsidRPr="005B3EE0">
              <w:rPr>
                <w:rFonts w:ascii="Times New Roman" w:hAnsi="Times New Roman"/>
                <w:sz w:val="18"/>
                <w:szCs w:val="16"/>
              </w:rPr>
              <w:t>.</w:t>
            </w:r>
          </w:p>
          <w:p w:rsidR="00327F46" w:rsidRPr="005B3EE0" w:rsidRDefault="00327F46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Žáci porovnají méd</w:t>
            </w:r>
            <w:r w:rsidR="00E351D8">
              <w:rPr>
                <w:rFonts w:ascii="Times New Roman" w:hAnsi="Times New Roman"/>
                <w:sz w:val="18"/>
                <w:szCs w:val="16"/>
              </w:rPr>
              <w:t>ia podle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> </w:t>
            </w:r>
            <w:r w:rsidR="00E351D8">
              <w:rPr>
                <w:rFonts w:ascii="Times New Roman" w:hAnsi="Times New Roman"/>
                <w:sz w:val="18"/>
                <w:szCs w:val="16"/>
              </w:rPr>
              <w:t>redakční práce, financování a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 xml:space="preserve"> výběru témat.</w:t>
            </w:r>
          </w:p>
          <w:p w:rsidR="00327F46" w:rsidRDefault="006953A7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Žáci se naučí v</w:t>
            </w:r>
            <w:r w:rsidR="00E351D8">
              <w:rPr>
                <w:rFonts w:ascii="Times New Roman" w:hAnsi="Times New Roman"/>
                <w:sz w:val="18"/>
                <w:szCs w:val="16"/>
              </w:rPr>
              <w:t>ytvářet</w:t>
            </w:r>
            <w:bookmarkStart w:id="0" w:name="_GoBack"/>
            <w:bookmarkEnd w:id="0"/>
            <w:r w:rsidR="00E351D8">
              <w:rPr>
                <w:rFonts w:ascii="Times New Roman" w:hAnsi="Times New Roman"/>
                <w:sz w:val="18"/>
                <w:szCs w:val="16"/>
              </w:rPr>
              <w:t xml:space="preserve"> titulek k článku. </w:t>
            </w:r>
          </w:p>
          <w:p w:rsidR="00E351D8" w:rsidRDefault="00E351D8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Žák umí vytvořit tiskovou zprávu.</w:t>
            </w:r>
          </w:p>
          <w:p w:rsidR="00BD642D" w:rsidRPr="00BD642D" w:rsidRDefault="00BD642D" w:rsidP="00BD642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BD642D">
              <w:rPr>
                <w:rFonts w:ascii="Times New Roman" w:hAnsi="Times New Roman"/>
                <w:sz w:val="18"/>
                <w:szCs w:val="16"/>
              </w:rPr>
              <w:t>Žáci dokáží rozeznat a vytvořit reportáž, zprávu a komentář.</w:t>
            </w:r>
          </w:p>
          <w:p w:rsidR="00327F46" w:rsidRPr="005B3EE0" w:rsidRDefault="006953A7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Žáci odliší fakta od osobního sdělení a vnímají obsah článku v kontextu.</w:t>
            </w:r>
          </w:p>
          <w:p w:rsidR="006953A7" w:rsidRPr="005B3EE0" w:rsidRDefault="006953A7" w:rsidP="008521CD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Žáci kriticky posoudí článek z hlediska obsahu, formy a záměru.</w:t>
            </w:r>
          </w:p>
          <w:p w:rsidR="00E351D8" w:rsidRDefault="00E351D8" w:rsidP="00E351D8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Žáci vysvětlí, proč je důležité dodržovat etická </w:t>
            </w:r>
            <w:r w:rsidR="006953A7" w:rsidRPr="005B3EE0">
              <w:rPr>
                <w:rFonts w:ascii="Times New Roman" w:hAnsi="Times New Roman"/>
                <w:sz w:val="18"/>
                <w:szCs w:val="16"/>
              </w:rPr>
              <w:t xml:space="preserve">pravidla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i </w:t>
            </w:r>
            <w:r w:rsidR="006953A7" w:rsidRPr="005B3EE0">
              <w:rPr>
                <w:rFonts w:ascii="Times New Roman" w:hAnsi="Times New Roman"/>
                <w:sz w:val="18"/>
                <w:szCs w:val="16"/>
              </w:rPr>
              <w:t>v online prostředí.</w:t>
            </w:r>
            <w:r w:rsidRPr="00BD642D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  <w:p w:rsidR="00E351D8" w:rsidRPr="005B3EE0" w:rsidRDefault="00E351D8" w:rsidP="00E351D8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BD642D">
              <w:rPr>
                <w:rFonts w:ascii="Times New Roman" w:hAnsi="Times New Roman"/>
                <w:sz w:val="18"/>
                <w:szCs w:val="16"/>
              </w:rPr>
              <w:t>Žáci se naučí vytvořit PR kampaň.</w:t>
            </w:r>
          </w:p>
          <w:p w:rsidR="00E87E7B" w:rsidRDefault="006953A7" w:rsidP="00E87E7B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Žáci poznají znaky </w:t>
            </w:r>
            <w:proofErr w:type="spellStart"/>
            <w:r w:rsidRPr="005B3EE0">
              <w:rPr>
                <w:rFonts w:ascii="Times New Roman" w:hAnsi="Times New Roman"/>
                <w:sz w:val="18"/>
                <w:szCs w:val="16"/>
              </w:rPr>
              <w:t>hate</w:t>
            </w:r>
            <w:proofErr w:type="spellEnd"/>
            <w:r w:rsidRPr="005B3EE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5B3EE0">
              <w:rPr>
                <w:rFonts w:ascii="Times New Roman" w:hAnsi="Times New Roman"/>
                <w:sz w:val="18"/>
                <w:szCs w:val="16"/>
              </w:rPr>
              <w:t>speech</w:t>
            </w:r>
            <w:proofErr w:type="spellEnd"/>
            <w:r w:rsidRPr="005B3EE0">
              <w:rPr>
                <w:rFonts w:ascii="Times New Roman" w:hAnsi="Times New Roman"/>
                <w:sz w:val="18"/>
                <w:szCs w:val="16"/>
              </w:rPr>
              <w:t xml:space="preserve"> na sociálních sítích nebo ve veřejném prostoru.</w:t>
            </w:r>
          </w:p>
          <w:p w:rsidR="00E351D8" w:rsidRPr="00E351D8" w:rsidRDefault="00E351D8" w:rsidP="00E87E7B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457" w:type="pct"/>
          </w:tcPr>
          <w:p w:rsidR="00EB3688" w:rsidRPr="005B3EE0" w:rsidRDefault="00F91B9E" w:rsidP="00323E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Úvod do mediální výchovy</w:t>
            </w:r>
            <w:r w:rsidR="005A26B2" w:rsidRPr="005B3EE0">
              <w:rPr>
                <w:rFonts w:ascii="Times New Roman" w:hAnsi="Times New Roman"/>
                <w:sz w:val="18"/>
                <w:szCs w:val="16"/>
              </w:rPr>
              <w:t xml:space="preserve"> - základní pojmy</w:t>
            </w:r>
            <w:r w:rsidR="00E7412C">
              <w:rPr>
                <w:rFonts w:ascii="Times New Roman" w:hAnsi="Times New Roman"/>
                <w:sz w:val="18"/>
                <w:szCs w:val="16"/>
              </w:rPr>
              <w:t>, vliv médií na život člověka</w:t>
            </w:r>
          </w:p>
          <w:p w:rsidR="00CC305D" w:rsidRPr="005B3EE0" w:rsidRDefault="0036246A" w:rsidP="00323E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Historie médií</w:t>
            </w:r>
          </w:p>
          <w:p w:rsidR="005A26B2" w:rsidRDefault="00810D54" w:rsidP="0033194E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Média – </w:t>
            </w:r>
            <w:r w:rsidR="005A26B2" w:rsidRPr="005B3EE0">
              <w:rPr>
                <w:rFonts w:ascii="Times New Roman" w:hAnsi="Times New Roman"/>
                <w:sz w:val="18"/>
                <w:szCs w:val="16"/>
              </w:rPr>
              <w:t>veřejnoprávní a soukromá</w:t>
            </w:r>
          </w:p>
          <w:p w:rsidR="00551062" w:rsidRPr="005B3EE0" w:rsidRDefault="00551062" w:rsidP="0033194E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Média - </w:t>
            </w:r>
            <w:r w:rsidRPr="00551062">
              <w:rPr>
                <w:rFonts w:ascii="Times New Roman" w:hAnsi="Times New Roman"/>
                <w:sz w:val="18"/>
                <w:szCs w:val="16"/>
              </w:rPr>
              <w:t>tištěná, audio, video, virtuální</w:t>
            </w:r>
          </w:p>
          <w:p w:rsidR="00CC305D" w:rsidRPr="005B3EE0" w:rsidRDefault="007C6107" w:rsidP="0033194E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D</w:t>
            </w:r>
            <w:r w:rsidR="00810D54" w:rsidRPr="005B3EE0">
              <w:rPr>
                <w:rFonts w:ascii="Times New Roman" w:hAnsi="Times New Roman"/>
                <w:sz w:val="18"/>
                <w:szCs w:val="16"/>
              </w:rPr>
              <w:t>ůvěryhodnost, účel mediálních sdělení</w:t>
            </w:r>
          </w:p>
          <w:p w:rsidR="00551062" w:rsidRDefault="00551062" w:rsidP="00323E3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51062">
              <w:rPr>
                <w:rFonts w:ascii="Times New Roman" w:hAnsi="Times New Roman"/>
                <w:sz w:val="18"/>
                <w:szCs w:val="16"/>
              </w:rPr>
              <w:t>Profese v médiích – noviny, rozhlas: práce redakce a profesní etika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. </w:t>
            </w:r>
          </w:p>
          <w:p w:rsidR="00CC305D" w:rsidRPr="005B3EE0" w:rsidRDefault="006953A7" w:rsidP="00323E3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Zpravodajské hodnoty </w:t>
            </w:r>
          </w:p>
          <w:p w:rsidR="006953A7" w:rsidRPr="005B3EE0" w:rsidRDefault="00E87E7B" w:rsidP="003319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Bulvár</w:t>
            </w:r>
            <w:r w:rsidR="00355210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  <w:p w:rsidR="00CC305D" w:rsidRPr="005B3EE0" w:rsidRDefault="00355210" w:rsidP="006953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Zpráva, reportáž, rozhovor, komentář - j</w:t>
            </w:r>
            <w:r w:rsidR="006953A7" w:rsidRPr="005B3EE0">
              <w:rPr>
                <w:rFonts w:ascii="Times New Roman" w:hAnsi="Times New Roman"/>
                <w:sz w:val="18"/>
                <w:szCs w:val="16"/>
              </w:rPr>
              <w:t>ak vzniká článek</w:t>
            </w:r>
            <w:r w:rsidR="00E7412C">
              <w:rPr>
                <w:rFonts w:ascii="Times New Roman" w:hAnsi="Times New Roman"/>
                <w:sz w:val="18"/>
                <w:szCs w:val="16"/>
              </w:rPr>
              <w:t xml:space="preserve"> (stavba mediáln</w:t>
            </w:r>
            <w:r>
              <w:rPr>
                <w:rFonts w:ascii="Times New Roman" w:hAnsi="Times New Roman"/>
                <w:sz w:val="18"/>
                <w:szCs w:val="16"/>
              </w:rPr>
              <w:t>ích sdělení podle typů médií), J</w:t>
            </w:r>
            <w:r w:rsidR="00E7412C">
              <w:rPr>
                <w:rFonts w:ascii="Times New Roman" w:hAnsi="Times New Roman"/>
                <w:sz w:val="18"/>
                <w:szCs w:val="16"/>
              </w:rPr>
              <w:t>azykové prostředky médií</w:t>
            </w:r>
          </w:p>
          <w:p w:rsidR="00935345" w:rsidRPr="005B3EE0" w:rsidRDefault="00935345" w:rsidP="00935345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Reklama jako nástroj, média jako prostředek </w:t>
            </w:r>
          </w:p>
          <w:p w:rsidR="00935345" w:rsidRPr="005B3EE0" w:rsidRDefault="00935345" w:rsidP="0087604A">
            <w:pPr>
              <w:pBdr>
                <w:bottom w:val="single" w:sz="4" w:space="1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(vliv a nástroje reklamy, marketing, PR). </w:t>
            </w:r>
            <w:r w:rsidR="00E7412C">
              <w:rPr>
                <w:rFonts w:ascii="Times New Roman" w:hAnsi="Times New Roman"/>
                <w:sz w:val="18"/>
                <w:szCs w:val="16"/>
              </w:rPr>
              <w:t>Cíle, etika v reklamě, tvorba reklamy.</w:t>
            </w:r>
          </w:p>
          <w:p w:rsidR="00815F1C" w:rsidRPr="005B3EE0" w:rsidRDefault="00815F1C" w:rsidP="00323E3C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5B3EE0">
              <w:rPr>
                <w:rFonts w:ascii="Times New Roman" w:hAnsi="Times New Roman"/>
                <w:sz w:val="18"/>
                <w:szCs w:val="16"/>
              </w:rPr>
              <w:t>fake</w:t>
            </w:r>
            <w:proofErr w:type="spellEnd"/>
            <w:r w:rsidRPr="005B3EE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5B3EE0">
              <w:rPr>
                <w:rFonts w:ascii="Times New Roman" w:hAnsi="Times New Roman"/>
                <w:sz w:val="18"/>
                <w:szCs w:val="16"/>
              </w:rPr>
              <w:t>news</w:t>
            </w:r>
            <w:proofErr w:type="spellEnd"/>
            <w:r w:rsidRPr="005B3EE0">
              <w:rPr>
                <w:rFonts w:ascii="Times New Roman" w:hAnsi="Times New Roman"/>
                <w:sz w:val="18"/>
                <w:szCs w:val="16"/>
              </w:rPr>
              <w:t xml:space="preserve">, </w:t>
            </w:r>
            <w:proofErr w:type="spellStart"/>
            <w:r w:rsidRPr="005B3EE0">
              <w:rPr>
                <w:rFonts w:ascii="Times New Roman" w:hAnsi="Times New Roman"/>
                <w:sz w:val="18"/>
                <w:szCs w:val="16"/>
              </w:rPr>
              <w:t>hoax</w:t>
            </w:r>
            <w:proofErr w:type="spellEnd"/>
          </w:p>
          <w:p w:rsidR="00C344EB" w:rsidRPr="005B3EE0" w:rsidRDefault="00327F46" w:rsidP="00323E3C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propaganda, manipulace</w:t>
            </w:r>
          </w:p>
          <w:p w:rsidR="00355210" w:rsidRPr="00355210" w:rsidRDefault="00355210" w:rsidP="00355210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355210">
              <w:rPr>
                <w:rFonts w:ascii="Times New Roman" w:hAnsi="Times New Roman"/>
                <w:sz w:val="18"/>
                <w:szCs w:val="16"/>
              </w:rPr>
              <w:t>Kritické čtení – manipulace, zkreslení</w:t>
            </w:r>
          </w:p>
          <w:p w:rsidR="00CC305D" w:rsidRPr="005B3EE0" w:rsidRDefault="00355210" w:rsidP="00355210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355210">
              <w:rPr>
                <w:rFonts w:ascii="Times New Roman" w:hAnsi="Times New Roman"/>
                <w:sz w:val="18"/>
                <w:szCs w:val="16"/>
              </w:rPr>
              <w:t>Věrohodnost informací</w:t>
            </w:r>
          </w:p>
          <w:p w:rsidR="00A6427A" w:rsidRDefault="00BD642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Vytvoření mediálního záznamu a multimédia</w:t>
            </w:r>
          </w:p>
          <w:p w:rsidR="00BD642D" w:rsidRPr="005B3EE0" w:rsidRDefault="00BD642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Prezentace</w:t>
            </w:r>
          </w:p>
          <w:p w:rsidR="00A6427A" w:rsidRPr="005B3EE0" w:rsidRDefault="00BD642D" w:rsidP="00F21D7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N</w:t>
            </w:r>
          </w:p>
          <w:p w:rsidR="00355210" w:rsidRPr="00355210" w:rsidRDefault="00355210" w:rsidP="00355210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355210">
              <w:rPr>
                <w:rFonts w:ascii="Times New Roman" w:hAnsi="Times New Roman"/>
                <w:sz w:val="18"/>
                <w:szCs w:val="16"/>
              </w:rPr>
              <w:t>Fakta, osobní sdělení, názory</w:t>
            </w:r>
          </w:p>
          <w:p w:rsidR="00355210" w:rsidRPr="00355210" w:rsidRDefault="00BD642D" w:rsidP="00355210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Diskuse, argumentační fauly, </w:t>
            </w:r>
            <w:r w:rsidR="00355210" w:rsidRPr="00355210">
              <w:rPr>
                <w:rFonts w:ascii="Times New Roman" w:hAnsi="Times New Roman"/>
                <w:sz w:val="18"/>
                <w:szCs w:val="16"/>
              </w:rPr>
              <w:t>etiketa</w:t>
            </w:r>
          </w:p>
          <w:p w:rsidR="00CC305D" w:rsidRPr="005B3EE0" w:rsidRDefault="00355210" w:rsidP="00355210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355210">
              <w:rPr>
                <w:rFonts w:ascii="Times New Roman" w:hAnsi="Times New Roman"/>
                <w:sz w:val="18"/>
                <w:szCs w:val="16"/>
              </w:rPr>
              <w:t>Nenávistné projevy (</w:t>
            </w:r>
            <w:proofErr w:type="spellStart"/>
            <w:r w:rsidRPr="00355210">
              <w:rPr>
                <w:rFonts w:ascii="Times New Roman" w:hAnsi="Times New Roman"/>
                <w:sz w:val="18"/>
                <w:szCs w:val="16"/>
              </w:rPr>
              <w:t>hate</w:t>
            </w:r>
            <w:proofErr w:type="spellEnd"/>
            <w:r w:rsidRPr="00355210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55210">
              <w:rPr>
                <w:rFonts w:ascii="Times New Roman" w:hAnsi="Times New Roman"/>
                <w:sz w:val="18"/>
                <w:szCs w:val="16"/>
              </w:rPr>
              <w:t>speech</w:t>
            </w:r>
            <w:proofErr w:type="spellEnd"/>
            <w:r w:rsidRPr="00355210">
              <w:rPr>
                <w:rFonts w:ascii="Times New Roman" w:hAnsi="Times New Roman"/>
                <w:sz w:val="18"/>
                <w:szCs w:val="16"/>
              </w:rPr>
              <w:t>)</w:t>
            </w:r>
          </w:p>
          <w:p w:rsidR="005A26B2" w:rsidRDefault="005A26B2" w:rsidP="00C663F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2A0F73" w:rsidRPr="00D90AC3" w:rsidRDefault="00BD642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BD642D">
              <w:rPr>
                <w:rFonts w:ascii="Times New Roman" w:hAnsi="Times New Roman"/>
                <w:sz w:val="18"/>
                <w:szCs w:val="16"/>
              </w:rPr>
              <w:t>Manipulace se střihem, obrazem a zvukem ve zpravodajství (CDF)</w:t>
            </w:r>
          </w:p>
          <w:p w:rsidR="00D96518" w:rsidRDefault="00E7412C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D90AC3">
              <w:rPr>
                <w:rFonts w:ascii="Times New Roman" w:hAnsi="Times New Roman"/>
                <w:sz w:val="18"/>
                <w:szCs w:val="16"/>
              </w:rPr>
              <w:t xml:space="preserve">Rizika </w:t>
            </w:r>
            <w:proofErr w:type="spellStart"/>
            <w:r w:rsidRPr="00D90AC3">
              <w:rPr>
                <w:rFonts w:ascii="Times New Roman" w:hAnsi="Times New Roman"/>
                <w:sz w:val="18"/>
                <w:szCs w:val="16"/>
              </w:rPr>
              <w:t>kyberprostroru</w:t>
            </w:r>
            <w:proofErr w:type="spellEnd"/>
            <w:r w:rsidR="00D90AC3">
              <w:rPr>
                <w:rFonts w:ascii="Times New Roman" w:hAnsi="Times New Roman"/>
                <w:sz w:val="18"/>
                <w:szCs w:val="16"/>
              </w:rPr>
              <w:t xml:space="preserve"> (sociální sítě, internet)</w:t>
            </w:r>
          </w:p>
          <w:p w:rsidR="00E351D8" w:rsidRPr="00E351D8" w:rsidRDefault="00E351D8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5" w:type="pct"/>
          </w:tcPr>
          <w:p w:rsidR="00B66358" w:rsidRPr="005B3EE0" w:rsidRDefault="006557B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 xml:space="preserve">ompetence k učení </w:t>
            </w:r>
          </w:p>
          <w:p w:rsidR="006557BD" w:rsidRPr="005B3EE0" w:rsidRDefault="006557B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Kompetence k řešení problémů </w:t>
            </w:r>
          </w:p>
          <w:p w:rsidR="006557BD" w:rsidRPr="005B3EE0" w:rsidRDefault="006557B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Kompetence komunikativní</w:t>
            </w:r>
          </w:p>
          <w:p w:rsidR="006557BD" w:rsidRPr="005B3EE0" w:rsidRDefault="006557BD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Kompetence </w:t>
            </w:r>
            <w:r w:rsidR="00902EE9" w:rsidRPr="005B3EE0">
              <w:rPr>
                <w:rFonts w:ascii="Times New Roman" w:hAnsi="Times New Roman"/>
                <w:sz w:val="18"/>
                <w:szCs w:val="16"/>
              </w:rPr>
              <w:t xml:space="preserve">občanská </w:t>
            </w:r>
          </w:p>
          <w:p w:rsidR="006557BD" w:rsidRPr="00C24229" w:rsidRDefault="006557BD" w:rsidP="00C663F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bottom w:val="single" w:sz="4" w:space="0" w:color="auto"/>
            </w:tcBorders>
          </w:tcPr>
          <w:p w:rsidR="00B66358" w:rsidRPr="005B3EE0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602F78" w:rsidRDefault="00602F78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Pr="005B3EE0" w:rsidRDefault="00F21D79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6358" w:rsidRPr="005B3EE0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B66358" w:rsidRPr="005B3EE0" w:rsidRDefault="00B66358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A501E2" w:rsidRPr="005B3EE0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602F78" w:rsidRDefault="00602F78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Pr="005B3EE0" w:rsidRDefault="00F21D79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A501E2" w:rsidRPr="005B3EE0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6</w:t>
            </w:r>
          </w:p>
          <w:p w:rsidR="000508C1" w:rsidRDefault="000508C1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Pr="005B3EE0" w:rsidRDefault="00F21D79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A501E2" w:rsidRPr="005B3EE0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F21D79" w:rsidRPr="005B3EE0" w:rsidRDefault="00F21D79" w:rsidP="00F21D79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A501E2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355210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62BA6" w:rsidP="0081799E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Default="00F21D79" w:rsidP="00F21D79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D642D" w:rsidP="00F21D79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Default="0081799E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D642D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8</w:t>
            </w: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B62BA6" w:rsidRDefault="00B62BA6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Default="0081799E" w:rsidP="00F21D79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Default="0081799E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  <w:p w:rsidR="00B62BA6" w:rsidRPr="00C24229" w:rsidRDefault="00B62BA6" w:rsidP="00B62BA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7D37D0" w:rsidRPr="005B3EE0" w:rsidRDefault="00DC6D9F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z</w:t>
            </w:r>
            <w:r w:rsidR="00B66358" w:rsidRPr="005B3EE0">
              <w:rPr>
                <w:rFonts w:ascii="Times New Roman" w:hAnsi="Times New Roman"/>
                <w:sz w:val="18"/>
                <w:szCs w:val="16"/>
              </w:rPr>
              <w:t>áří</w:t>
            </w:r>
          </w:p>
          <w:p w:rsidR="00602F78" w:rsidRPr="005B3EE0" w:rsidRDefault="00602F78" w:rsidP="00935345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Default="00F21D79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Default="00F21D79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F21D79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říjen</w:t>
            </w:r>
          </w:p>
          <w:p w:rsidR="00602F78" w:rsidRPr="005B3EE0" w:rsidRDefault="00602F78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listopad</w:t>
            </w:r>
          </w:p>
          <w:p w:rsidR="00602F78" w:rsidRDefault="00602F78" w:rsidP="00B62BA6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Pr="005B3EE0" w:rsidRDefault="00F21D79" w:rsidP="00B62BA6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0508C1" w:rsidRPr="005B3EE0" w:rsidRDefault="00DC6D9F" w:rsidP="00B62BA6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prosinec</w:t>
            </w:r>
          </w:p>
          <w:p w:rsidR="00602F78" w:rsidRPr="005B3EE0" w:rsidRDefault="00602F78" w:rsidP="00B62BA6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Default="00F21D79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935345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leden </w:t>
            </w:r>
          </w:p>
          <w:p w:rsidR="00DC6D9F" w:rsidRPr="005B3EE0" w:rsidRDefault="00DC6D9F" w:rsidP="00602F78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602F78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únor</w:t>
            </w:r>
          </w:p>
          <w:p w:rsidR="00DC6D9F" w:rsidRPr="005B3EE0" w:rsidRDefault="00DC6D9F" w:rsidP="00B62BA6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132FEF" w:rsidRPr="005B3EE0" w:rsidRDefault="00132FE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březen</w:t>
            </w:r>
          </w:p>
          <w:p w:rsidR="00DC6D9F" w:rsidRPr="005B3EE0" w:rsidRDefault="00DC6D9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132FEF" w:rsidRDefault="00132FEF" w:rsidP="0081799E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F21D79" w:rsidRDefault="00F21D79" w:rsidP="00F21D79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duben</w:t>
            </w:r>
          </w:p>
          <w:p w:rsidR="00132FEF" w:rsidRPr="005B3EE0" w:rsidRDefault="00132FEF" w:rsidP="00132FEF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Default="0081799E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5B3EE0" w:rsidRDefault="00DC6D9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 xml:space="preserve">květen </w:t>
            </w:r>
          </w:p>
          <w:p w:rsidR="00DC6D9F" w:rsidRPr="005B3EE0" w:rsidRDefault="00DC6D9F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Default="0081799E" w:rsidP="00F21D79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</w:p>
          <w:p w:rsidR="0081799E" w:rsidRPr="005B3EE0" w:rsidRDefault="0081799E" w:rsidP="00C663F4">
            <w:pPr>
              <w:spacing w:after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  <w:p w:rsidR="00DC6D9F" w:rsidRPr="00323E3C" w:rsidRDefault="00DC6D9F" w:rsidP="00C663F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červen</w:t>
            </w:r>
          </w:p>
          <w:p w:rsidR="00DC6D9F" w:rsidRPr="00323E3C" w:rsidRDefault="00DC6D9F" w:rsidP="00C663F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pct"/>
          </w:tcPr>
          <w:p w:rsidR="00B66358" w:rsidRPr="005B3EE0" w:rsidRDefault="00B66358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samostatná prác</w:t>
            </w:r>
            <w:r w:rsidR="00C20ECE">
              <w:rPr>
                <w:rFonts w:ascii="Times New Roman" w:hAnsi="Times New Roman"/>
                <w:sz w:val="18"/>
                <w:szCs w:val="16"/>
              </w:rPr>
              <w:t>e, projektové vyučování,</w:t>
            </w:r>
          </w:p>
          <w:p w:rsidR="004C0A89" w:rsidRPr="005B3EE0" w:rsidRDefault="00B66358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práce s textem, sk</w:t>
            </w:r>
            <w:r w:rsidR="004C0A89" w:rsidRPr="005B3EE0">
              <w:rPr>
                <w:rFonts w:ascii="Times New Roman" w:hAnsi="Times New Roman"/>
                <w:sz w:val="18"/>
                <w:szCs w:val="16"/>
              </w:rPr>
              <w:t>upinová práce, dialog, referát, pracovní listy</w:t>
            </w:r>
            <w:r w:rsidR="008F3AE0" w:rsidRPr="005B3EE0">
              <w:rPr>
                <w:rFonts w:ascii="Times New Roman" w:hAnsi="Times New Roman"/>
                <w:sz w:val="18"/>
                <w:szCs w:val="16"/>
              </w:rPr>
              <w:t>,</w:t>
            </w:r>
          </w:p>
          <w:p w:rsidR="00B66358" w:rsidRPr="00C24229" w:rsidRDefault="008F3AE0" w:rsidP="00C663F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5B3EE0">
              <w:rPr>
                <w:rFonts w:ascii="Times New Roman" w:hAnsi="Times New Roman"/>
                <w:sz w:val="18"/>
                <w:szCs w:val="16"/>
              </w:rPr>
              <w:t>přednáška s interaktivním rozborem</w:t>
            </w:r>
            <w:r w:rsidR="00C663F4" w:rsidRPr="005B3EE0">
              <w:rPr>
                <w:rFonts w:ascii="Times New Roman" w:hAnsi="Times New Roman"/>
                <w:sz w:val="18"/>
                <w:szCs w:val="16"/>
              </w:rPr>
              <w:t xml:space="preserve"> (</w:t>
            </w:r>
            <w:r w:rsidR="00551062">
              <w:rPr>
                <w:rFonts w:ascii="Times New Roman" w:hAnsi="Times New Roman"/>
                <w:sz w:val="18"/>
                <w:szCs w:val="16"/>
              </w:rPr>
              <w:t xml:space="preserve">např. </w:t>
            </w:r>
            <w:r w:rsidR="00C663F4" w:rsidRPr="005B3EE0">
              <w:rPr>
                <w:rFonts w:ascii="Times New Roman" w:hAnsi="Times New Roman"/>
                <w:sz w:val="18"/>
                <w:szCs w:val="16"/>
              </w:rPr>
              <w:t>CDF program Nebezpečí ve světě médií</w:t>
            </w:r>
            <w:r w:rsidR="00BD642D">
              <w:rPr>
                <w:rFonts w:ascii="Times New Roman" w:hAnsi="Times New Roman"/>
                <w:sz w:val="18"/>
                <w:szCs w:val="16"/>
              </w:rPr>
              <w:t>; POST BELLUM - Příběhy našich sousedů</w:t>
            </w:r>
            <w:r w:rsidR="00C663F4" w:rsidRPr="005B3EE0">
              <w:rPr>
                <w:rFonts w:ascii="Times New Roman" w:hAnsi="Times New Roman"/>
                <w:sz w:val="18"/>
                <w:szCs w:val="16"/>
              </w:rPr>
              <w:t>)</w:t>
            </w:r>
          </w:p>
        </w:tc>
        <w:tc>
          <w:tcPr>
            <w:tcW w:w="923" w:type="pct"/>
          </w:tcPr>
          <w:p w:rsidR="00B66358" w:rsidRPr="005B3EE0" w:rsidRDefault="00B66358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b/>
                <w:sz w:val="18"/>
                <w:szCs w:val="16"/>
              </w:rPr>
              <w:t>Osobnostní a sociální výchova</w:t>
            </w:r>
            <w:r w:rsidR="00FE3592" w:rsidRPr="005B3EE0">
              <w:rPr>
                <w:rFonts w:ascii="Times New Roman" w:hAnsi="Times New Roman"/>
                <w:sz w:val="18"/>
                <w:szCs w:val="16"/>
              </w:rPr>
              <w:t xml:space="preserve"> – sociální interakce (osobní, politická, interkulturní, společenská), etické předpoklady</w:t>
            </w:r>
          </w:p>
          <w:p w:rsidR="008E101D" w:rsidRPr="005B3EE0" w:rsidRDefault="007F7CFA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b/>
                <w:sz w:val="18"/>
                <w:szCs w:val="16"/>
              </w:rPr>
              <w:t xml:space="preserve">Výchova k myšlení v evropských a globálních souvislostech </w:t>
            </w:r>
            <w:r w:rsidR="008E101D" w:rsidRPr="005B3EE0">
              <w:rPr>
                <w:rFonts w:ascii="Times New Roman" w:hAnsi="Times New Roman"/>
                <w:b/>
                <w:sz w:val="18"/>
                <w:szCs w:val="16"/>
              </w:rPr>
              <w:t xml:space="preserve">– </w:t>
            </w:r>
            <w:r w:rsidR="008E101D" w:rsidRPr="005B3EE0">
              <w:rPr>
                <w:rFonts w:ascii="Times New Roman" w:hAnsi="Times New Roman"/>
                <w:sz w:val="18"/>
                <w:szCs w:val="16"/>
              </w:rPr>
              <w:t>etické hodnoty, respekt k odlišnostem, bránit se proti teroru, násilí</w:t>
            </w:r>
          </w:p>
          <w:p w:rsidR="00B66358" w:rsidRPr="005B3EE0" w:rsidRDefault="00B66358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b/>
                <w:sz w:val="18"/>
                <w:szCs w:val="16"/>
              </w:rPr>
              <w:t>Multikulturní výchova</w:t>
            </w:r>
            <w:r w:rsidR="0093243B" w:rsidRPr="005B3EE0">
              <w:rPr>
                <w:rFonts w:ascii="Times New Roman" w:hAnsi="Times New Roman"/>
                <w:sz w:val="18"/>
                <w:szCs w:val="16"/>
              </w:rPr>
              <w:t xml:space="preserve"> - 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>sociokulturní rozdíly</w:t>
            </w:r>
            <w:r w:rsidR="0093243B" w:rsidRPr="005B3EE0">
              <w:rPr>
                <w:rFonts w:ascii="Times New Roman" w:hAnsi="Times New Roman"/>
                <w:sz w:val="18"/>
                <w:szCs w:val="16"/>
              </w:rPr>
              <w:t>, uplatňování morálních norem</w:t>
            </w:r>
          </w:p>
          <w:p w:rsidR="00902EE9" w:rsidRPr="005B3EE0" w:rsidRDefault="00902EE9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b/>
                <w:sz w:val="18"/>
                <w:szCs w:val="16"/>
              </w:rPr>
              <w:t>Environmentální výchova</w:t>
            </w:r>
            <w:r w:rsidR="0093243B" w:rsidRPr="005B3EE0">
              <w:rPr>
                <w:rFonts w:ascii="Times New Roman" w:hAnsi="Times New Roman"/>
                <w:b/>
                <w:sz w:val="18"/>
                <w:szCs w:val="16"/>
              </w:rPr>
              <w:t xml:space="preserve"> </w:t>
            </w:r>
            <w:r w:rsidR="004C0A89" w:rsidRPr="005B3EE0">
              <w:rPr>
                <w:rFonts w:ascii="Times New Roman" w:hAnsi="Times New Roman"/>
                <w:b/>
                <w:sz w:val="18"/>
                <w:szCs w:val="16"/>
              </w:rPr>
              <w:t>–</w:t>
            </w:r>
            <w:r w:rsidR="0093243B" w:rsidRPr="005B3EE0">
              <w:rPr>
                <w:rFonts w:ascii="Times New Roman" w:hAnsi="Times New Roman"/>
                <w:b/>
                <w:sz w:val="18"/>
                <w:szCs w:val="16"/>
              </w:rPr>
              <w:t xml:space="preserve"> </w:t>
            </w:r>
            <w:r w:rsidR="004C0A89" w:rsidRPr="005B3EE0">
              <w:rPr>
                <w:rFonts w:ascii="Times New Roman" w:hAnsi="Times New Roman"/>
                <w:sz w:val="18"/>
                <w:szCs w:val="16"/>
              </w:rPr>
              <w:t>provázanost ekologických faktorů s ekonomickými a sociálními</w:t>
            </w:r>
          </w:p>
          <w:p w:rsidR="0093243B" w:rsidRPr="005B3EE0" w:rsidRDefault="0093243B" w:rsidP="00C663F4">
            <w:pPr>
              <w:spacing w:after="0"/>
              <w:rPr>
                <w:rFonts w:ascii="Times New Roman" w:hAnsi="Times New Roman"/>
                <w:sz w:val="18"/>
                <w:szCs w:val="16"/>
              </w:rPr>
            </w:pPr>
            <w:r w:rsidRPr="005B3EE0">
              <w:rPr>
                <w:rFonts w:ascii="Times New Roman" w:hAnsi="Times New Roman"/>
                <w:b/>
                <w:sz w:val="18"/>
                <w:szCs w:val="16"/>
              </w:rPr>
              <w:t>Mediální výchova</w:t>
            </w:r>
            <w:r w:rsidRPr="005B3EE0">
              <w:rPr>
                <w:rFonts w:ascii="Times New Roman" w:hAnsi="Times New Roman"/>
                <w:sz w:val="18"/>
                <w:szCs w:val="16"/>
              </w:rPr>
              <w:t xml:space="preserve"> – kritický přístup k podávaným informacím</w:t>
            </w:r>
            <w:r w:rsidR="004C0A89" w:rsidRPr="005B3EE0">
              <w:rPr>
                <w:rFonts w:ascii="Times New Roman" w:hAnsi="Times New Roman"/>
                <w:sz w:val="18"/>
                <w:szCs w:val="16"/>
              </w:rPr>
              <w:t>, rozvoj kritického čtení textů</w:t>
            </w:r>
          </w:p>
          <w:p w:rsidR="007F7CFA" w:rsidRPr="00C24229" w:rsidRDefault="007F7CFA" w:rsidP="00D74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57758" w:rsidRDefault="00757758"/>
    <w:sectPr w:rsidR="00757758" w:rsidSect="007577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D22C0"/>
    <w:multiLevelType w:val="hybridMultilevel"/>
    <w:tmpl w:val="CFBE51B0"/>
    <w:lvl w:ilvl="0" w:tplc="4ACABE6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04"/>
    <w:rsid w:val="000508C1"/>
    <w:rsid w:val="00067B74"/>
    <w:rsid w:val="000B0E38"/>
    <w:rsid w:val="0010323A"/>
    <w:rsid w:val="00132FEF"/>
    <w:rsid w:val="00137EB0"/>
    <w:rsid w:val="00144342"/>
    <w:rsid w:val="001450EA"/>
    <w:rsid w:val="00161A73"/>
    <w:rsid w:val="001825E0"/>
    <w:rsid w:val="00197BA2"/>
    <w:rsid w:val="00202910"/>
    <w:rsid w:val="00221B8A"/>
    <w:rsid w:val="00233D68"/>
    <w:rsid w:val="00246588"/>
    <w:rsid w:val="00250F8A"/>
    <w:rsid w:val="002A0F73"/>
    <w:rsid w:val="002C2088"/>
    <w:rsid w:val="00323E3C"/>
    <w:rsid w:val="00327F46"/>
    <w:rsid w:val="0033194E"/>
    <w:rsid w:val="0034106C"/>
    <w:rsid w:val="00355210"/>
    <w:rsid w:val="0036246A"/>
    <w:rsid w:val="003C442A"/>
    <w:rsid w:val="003F3EDE"/>
    <w:rsid w:val="00491F65"/>
    <w:rsid w:val="004A583E"/>
    <w:rsid w:val="004C0A89"/>
    <w:rsid w:val="00546042"/>
    <w:rsid w:val="00551062"/>
    <w:rsid w:val="005A1A38"/>
    <w:rsid w:val="005A26B2"/>
    <w:rsid w:val="005B3EE0"/>
    <w:rsid w:val="005F1BB5"/>
    <w:rsid w:val="00602F78"/>
    <w:rsid w:val="00622093"/>
    <w:rsid w:val="006557BD"/>
    <w:rsid w:val="006953A7"/>
    <w:rsid w:val="00757758"/>
    <w:rsid w:val="00775445"/>
    <w:rsid w:val="007C6107"/>
    <w:rsid w:val="007D37D0"/>
    <w:rsid w:val="007E5A35"/>
    <w:rsid w:val="007F7CFA"/>
    <w:rsid w:val="00810D54"/>
    <w:rsid w:val="00815F1C"/>
    <w:rsid w:val="0081799E"/>
    <w:rsid w:val="0083268F"/>
    <w:rsid w:val="008521CD"/>
    <w:rsid w:val="0086712E"/>
    <w:rsid w:val="0087604A"/>
    <w:rsid w:val="00890F91"/>
    <w:rsid w:val="00896298"/>
    <w:rsid w:val="008E101D"/>
    <w:rsid w:val="008F3AE0"/>
    <w:rsid w:val="00902EE9"/>
    <w:rsid w:val="0090414B"/>
    <w:rsid w:val="0093243B"/>
    <w:rsid w:val="00935345"/>
    <w:rsid w:val="009A25BF"/>
    <w:rsid w:val="009A2EC6"/>
    <w:rsid w:val="009C4F47"/>
    <w:rsid w:val="00A43B2A"/>
    <w:rsid w:val="00A501E2"/>
    <w:rsid w:val="00A6427A"/>
    <w:rsid w:val="00AE7D4E"/>
    <w:rsid w:val="00B62BA6"/>
    <w:rsid w:val="00B63804"/>
    <w:rsid w:val="00B66358"/>
    <w:rsid w:val="00B9322B"/>
    <w:rsid w:val="00BD642D"/>
    <w:rsid w:val="00C04156"/>
    <w:rsid w:val="00C20ECE"/>
    <w:rsid w:val="00C344EB"/>
    <w:rsid w:val="00C44C64"/>
    <w:rsid w:val="00C663F4"/>
    <w:rsid w:val="00CC305D"/>
    <w:rsid w:val="00CC5C6F"/>
    <w:rsid w:val="00D5319A"/>
    <w:rsid w:val="00D90AC3"/>
    <w:rsid w:val="00D96518"/>
    <w:rsid w:val="00DC6D9F"/>
    <w:rsid w:val="00E351D8"/>
    <w:rsid w:val="00E7412C"/>
    <w:rsid w:val="00E87E7B"/>
    <w:rsid w:val="00EB3688"/>
    <w:rsid w:val="00EB6B2A"/>
    <w:rsid w:val="00F21D79"/>
    <w:rsid w:val="00F91B9E"/>
    <w:rsid w:val="00FE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5814"/>
  <w15:docId w15:val="{E3F46032-83A1-4936-AEEE-70E5D095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758"/>
    <w:pPr>
      <w:ind w:left="720"/>
      <w:contextualSpacing/>
    </w:pPr>
    <w:rPr>
      <w:rFonts w:ascii="Calibri" w:eastAsia="Times New Roman" w:hAnsi="Calibri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322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6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4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sns.cz/" TargetMode="External"/><Relationship Id="rId5" Type="http://schemas.openxmlformats.org/officeDocument/2006/relationships/hyperlink" Target="http://svetmedii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marketa.jonova@outlook.cz</dc:creator>
  <cp:lastModifiedBy>ČERMÁKOVÁ Silvie Mgr.</cp:lastModifiedBy>
  <cp:revision>2</cp:revision>
  <dcterms:created xsi:type="dcterms:W3CDTF">2020-09-13T13:54:00Z</dcterms:created>
  <dcterms:modified xsi:type="dcterms:W3CDTF">2020-09-13T13:54:00Z</dcterms:modified>
</cp:coreProperties>
</file>