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A8" w:rsidRDefault="00905AA8" w:rsidP="00905AA8">
      <w:pPr>
        <w:jc w:val="center"/>
        <w:rPr>
          <w:b/>
        </w:rPr>
      </w:pPr>
      <w:r>
        <w:rPr>
          <w:b/>
        </w:rPr>
        <w:t xml:space="preserve">Osnovy – Člověk a svět práce – Kvarta </w:t>
      </w:r>
    </w:p>
    <w:p w:rsidR="00905AA8" w:rsidRDefault="00905AA8" w:rsidP="00905A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6"/>
        <w:gridCol w:w="4736"/>
        <w:gridCol w:w="4738"/>
      </w:tblGrid>
      <w:tr w:rsidR="00905AA8" w:rsidTr="004B3E5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jc w:val="center"/>
            </w:pPr>
            <w:r>
              <w:t>Učivo</w:t>
            </w:r>
          </w:p>
        </w:tc>
      </w:tr>
      <w:tr w:rsidR="00905AA8" w:rsidTr="004B3E5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Orientuje se v pracovních činnostech vybraných profesí</w:t>
            </w:r>
          </w:p>
          <w:p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své možnosti při rozhodování o volbě vhodného povolání a profesní přípravy</w:t>
            </w:r>
          </w:p>
          <w:p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využije profesní informace a poradenské služby pro výběr vhodného vzdělávání</w:t>
            </w:r>
          </w:p>
          <w:p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prokáže v modelových situacích schopnost prezentace své osoby při vstupu na trh práce</w:t>
            </w:r>
          </w:p>
          <w:p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povědomí o hospodaření s penězi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Student dokáže popsat vývoj peněz, jejich formy, chápe pojem banka, burza.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Přiblíží co je potřeba k tomu, aby člověk mohl podnikat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Zná nejčastější problémy podnikatelů, </w:t>
            </w:r>
            <w:proofErr w:type="gramStart"/>
            <w:r>
              <w:rPr>
                <w:sz w:val="18"/>
              </w:rPr>
              <w:t>chápe smyl</w:t>
            </w:r>
            <w:proofErr w:type="gramEnd"/>
            <w:r>
              <w:rPr>
                <w:sz w:val="18"/>
              </w:rPr>
              <w:t xml:space="preserve"> termínu „trh práce“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Má určitou představu o své budoucnosti, uvažuje o svých koníčcích a zálibách ve vztahu k budoucímu povolání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Chápe pojem finanční nezávislost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Hospodářství a jeho funkce, práce jako výsledek, součást i smysl hospodářství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Hospodaření, hospodárnost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Hospodářská struktura regionu, </w:t>
            </w:r>
            <w:proofErr w:type="spellStart"/>
            <w:r>
              <w:rPr>
                <w:sz w:val="18"/>
              </w:rPr>
              <w:t>hosp</w:t>
            </w:r>
            <w:proofErr w:type="spellEnd"/>
            <w:r>
              <w:rPr>
                <w:sz w:val="18"/>
              </w:rPr>
              <w:t>. úloha regionu ve státě i ve světě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Peníze a jejich vývoj, finančnictví, toky peněz, banky, burzy, jejich smysl a podstata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Práce, kvalifikace k práci, smysl práce, pracovní schopnosti jedince, 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Soukromé podnikání a jeho problémy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Diskriminace na pracovištích – rovnost pracovních příležitostí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Finanční gramotnost – finance v životě člověka, finanční nezávislost, hospodaření domácnosti</w:t>
            </w:r>
          </w:p>
        </w:tc>
      </w:tr>
    </w:tbl>
    <w:p w:rsidR="00905AA8" w:rsidRDefault="00905AA8" w:rsidP="00905AA8">
      <w:pPr>
        <w:jc w:val="center"/>
      </w:pPr>
    </w:p>
    <w:p w:rsidR="00905AA8" w:rsidRDefault="00905AA8" w:rsidP="00905AA8"/>
    <w:p w:rsidR="00905AA8" w:rsidRDefault="00905AA8" w:rsidP="00905AA8">
      <w:r>
        <w:br w:type="page"/>
      </w:r>
    </w:p>
    <w:p w:rsidR="00905AA8" w:rsidRDefault="00905AA8" w:rsidP="00905AA8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Člověk a svět práce – Kvarta</w:t>
      </w:r>
    </w:p>
    <w:p w:rsidR="00905AA8" w:rsidRDefault="00905AA8" w:rsidP="00905AA8">
      <w:pPr>
        <w:pStyle w:val="Nadpis5"/>
      </w:pPr>
      <w:r>
        <w:t>Školní rok ……………………</w:t>
      </w:r>
    </w:p>
    <w:p w:rsidR="00905AA8" w:rsidRDefault="00905AA8" w:rsidP="00905AA8">
      <w:pPr>
        <w:pStyle w:val="Nadpis6"/>
      </w:pPr>
      <w:r>
        <w:t>Charakteristika vyučovacího předmětu</w:t>
      </w:r>
    </w:p>
    <w:p w:rsidR="00905AA8" w:rsidRDefault="00905AA8" w:rsidP="00905AA8">
      <w:pPr>
        <w:jc w:val="both"/>
      </w:pPr>
    </w:p>
    <w:p w:rsidR="00905AA8" w:rsidRDefault="00905AA8" w:rsidP="00905AA8">
      <w:pPr>
        <w:jc w:val="both"/>
      </w:pPr>
      <w:r>
        <w:t>Tento předmět probírá různá témata týkající se hospodářství, ekonomické gramotnosti a práce. Zabývá se různými tématy vztahujícími se:</w:t>
      </w:r>
    </w:p>
    <w:p w:rsidR="00905AA8" w:rsidRDefault="00905AA8" w:rsidP="00905AA8">
      <w:pPr>
        <w:jc w:val="both"/>
      </w:pPr>
      <w:r>
        <w:t xml:space="preserve">1/ k práci – trh práce, profesní orientace, možnosti vzdělání, jaké si zvolit do budoucna zaměstnání a </w:t>
      </w:r>
      <w:proofErr w:type="gramStart"/>
      <w:r>
        <w:t>podnikání...</w:t>
      </w:r>
      <w:proofErr w:type="gramEnd"/>
    </w:p>
    <w:p w:rsidR="00905AA8" w:rsidRDefault="00905AA8" w:rsidP="00905AA8">
      <w:pPr>
        <w:jc w:val="both"/>
      </w:pPr>
      <w:r>
        <w:t xml:space="preserve">2/ k hospodářství – funkce, smysl, vliv, </w:t>
      </w:r>
      <w:proofErr w:type="gramStart"/>
      <w:r>
        <w:t>region...</w:t>
      </w:r>
      <w:proofErr w:type="gramEnd"/>
    </w:p>
    <w:p w:rsidR="00905AA8" w:rsidRDefault="00905AA8" w:rsidP="00905AA8">
      <w:pPr>
        <w:jc w:val="both"/>
      </w:pPr>
      <w:r>
        <w:t xml:space="preserve">3/ k ekonomické gramotnosti – peníze, hospodaření, finančnictví, </w:t>
      </w:r>
      <w:proofErr w:type="gramStart"/>
      <w:r>
        <w:t>banky...</w:t>
      </w:r>
      <w:proofErr w:type="gramEnd"/>
    </w:p>
    <w:p w:rsidR="00905AA8" w:rsidRDefault="00905AA8" w:rsidP="00905AA8">
      <w:pPr>
        <w:jc w:val="both"/>
      </w:pPr>
    </w:p>
    <w:p w:rsidR="00905AA8" w:rsidRDefault="00905AA8" w:rsidP="00905AA8">
      <w:pPr>
        <w:jc w:val="both"/>
        <w:rPr>
          <w:b/>
          <w:bCs/>
        </w:rPr>
      </w:pPr>
      <w:r>
        <w:rPr>
          <w:b/>
          <w:bCs/>
        </w:rPr>
        <w:t>Vyučující ……………………………………</w:t>
      </w:r>
      <w:proofErr w:type="gramStart"/>
      <w:r>
        <w:rPr>
          <w:b/>
          <w:bCs/>
        </w:rPr>
        <w:t>…..</w:t>
      </w:r>
      <w:proofErr w:type="gramEnd"/>
    </w:p>
    <w:p w:rsidR="00905AA8" w:rsidRDefault="00905AA8" w:rsidP="00905AA8">
      <w:pPr>
        <w:jc w:val="both"/>
      </w:pPr>
    </w:p>
    <w:p w:rsidR="00905AA8" w:rsidRDefault="00905AA8" w:rsidP="00905AA8">
      <w:pPr>
        <w:jc w:val="both"/>
        <w:rPr>
          <w:b/>
          <w:bCs/>
        </w:rPr>
      </w:pPr>
      <w:r>
        <w:rPr>
          <w:b/>
          <w:bCs/>
        </w:rPr>
        <w:t>Učebnice …………………………………………………………………….</w:t>
      </w:r>
    </w:p>
    <w:p w:rsidR="00905AA8" w:rsidRDefault="00905AA8" w:rsidP="00905AA8">
      <w:pPr>
        <w:jc w:val="both"/>
      </w:pPr>
    </w:p>
    <w:p w:rsidR="00905AA8" w:rsidRDefault="00905AA8" w:rsidP="00905AA8">
      <w:pPr>
        <w:pStyle w:val="Nadpis1"/>
      </w:pPr>
      <w:r>
        <w:t>Časová dotace ………………………</w:t>
      </w:r>
    </w:p>
    <w:p w:rsidR="00905AA8" w:rsidRDefault="00905AA8" w:rsidP="00905AA8"/>
    <w:tbl>
      <w:tblPr>
        <w:tblW w:w="15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340"/>
        <w:gridCol w:w="3780"/>
        <w:gridCol w:w="540"/>
        <w:gridCol w:w="720"/>
        <w:gridCol w:w="1440"/>
        <w:gridCol w:w="3474"/>
      </w:tblGrid>
      <w:tr w:rsidR="00905AA8" w:rsidTr="004B3E51">
        <w:trPr>
          <w:cantSplit/>
        </w:trPr>
        <w:tc>
          <w:tcPr>
            <w:tcW w:w="3130" w:type="dxa"/>
            <w:vAlign w:val="center"/>
          </w:tcPr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Tematické okruhy</w:t>
            </w:r>
          </w:p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Učivo</w:t>
            </w:r>
          </w:p>
        </w:tc>
        <w:tc>
          <w:tcPr>
            <w:tcW w:w="3780" w:type="dxa"/>
            <w:vAlign w:val="center"/>
          </w:tcPr>
          <w:p w:rsidR="00905AA8" w:rsidRDefault="00905AA8" w:rsidP="004B3E51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905AA8" w:rsidRDefault="00905AA8" w:rsidP="004B3E51">
            <w:pPr>
              <w:pStyle w:val="Nadpis1"/>
              <w:jc w:val="center"/>
              <w:rPr>
                <w:sz w:val="16"/>
              </w:rPr>
            </w:pPr>
            <w:r>
              <w:rPr>
                <w:sz w:val="16"/>
              </w:rPr>
              <w:t>Poč.</w:t>
            </w:r>
          </w:p>
          <w:p w:rsidR="00905AA8" w:rsidRDefault="00905AA8" w:rsidP="004B3E51">
            <w:pPr>
              <w:pStyle w:val="Nadpis1"/>
              <w:jc w:val="center"/>
              <w:rPr>
                <w:sz w:val="20"/>
              </w:rPr>
            </w:pPr>
            <w:r>
              <w:rPr>
                <w:sz w:val="16"/>
              </w:rPr>
              <w:t>Hod</w:t>
            </w:r>
          </w:p>
        </w:tc>
        <w:tc>
          <w:tcPr>
            <w:tcW w:w="720" w:type="dxa"/>
            <w:vAlign w:val="center"/>
          </w:tcPr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Měsíc</w:t>
            </w:r>
          </w:p>
        </w:tc>
        <w:tc>
          <w:tcPr>
            <w:tcW w:w="1440" w:type="dxa"/>
            <w:vAlign w:val="center"/>
          </w:tcPr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3474" w:type="dxa"/>
            <w:vAlign w:val="center"/>
          </w:tcPr>
          <w:p w:rsidR="00905AA8" w:rsidRDefault="00905AA8" w:rsidP="004B3E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Průřezová témata</w:t>
            </w:r>
          </w:p>
        </w:tc>
      </w:tr>
      <w:tr w:rsidR="00905AA8" w:rsidTr="004B3E51">
        <w:trPr>
          <w:cantSplit/>
        </w:trPr>
        <w:tc>
          <w:tcPr>
            <w:tcW w:w="313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Chápe smysl a podstatu ekonomiky v lidském životě</w:t>
            </w:r>
          </w:p>
        </w:tc>
        <w:tc>
          <w:tcPr>
            <w:tcW w:w="234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Hospodářství a jeho funkce, práce jako výsledek, součást i smysl hospodářství</w:t>
            </w:r>
          </w:p>
        </w:tc>
        <w:tc>
          <w:tcPr>
            <w:tcW w:w="3780" w:type="dxa"/>
            <w:vMerge w:val="restart"/>
          </w:tcPr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b/>
                <w:bCs/>
                <w:sz w:val="18"/>
                <w:szCs w:val="18"/>
              </w:rPr>
              <w:t>Kompetence k učení</w:t>
            </w:r>
          </w:p>
          <w:p w:rsidR="00905AA8" w:rsidRPr="00BD5CC1" w:rsidRDefault="00905AA8" w:rsidP="004B3E51">
            <w:pPr>
              <w:rPr>
                <w:bCs/>
                <w:sz w:val="18"/>
                <w:szCs w:val="18"/>
              </w:rPr>
            </w:pPr>
            <w:r w:rsidRPr="00BD5CC1">
              <w:rPr>
                <w:bCs/>
                <w:sz w:val="18"/>
                <w:szCs w:val="18"/>
              </w:rPr>
              <w:t>Žák se orientuje v práci s pomůckami (i netradičními), organizuje si vlastní aktivity.</w:t>
            </w:r>
          </w:p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b/>
                <w:bCs/>
                <w:sz w:val="18"/>
                <w:szCs w:val="18"/>
              </w:rPr>
              <w:t>Kompetence k řešení problémů</w:t>
            </w:r>
          </w:p>
          <w:p w:rsidR="00905AA8" w:rsidRPr="00BD5CC1" w:rsidRDefault="00905AA8" w:rsidP="004B3E51">
            <w:pPr>
              <w:rPr>
                <w:bCs/>
                <w:sz w:val="18"/>
                <w:szCs w:val="18"/>
              </w:rPr>
            </w:pPr>
            <w:r w:rsidRPr="00BD5CC1">
              <w:rPr>
                <w:bCs/>
                <w:sz w:val="18"/>
                <w:szCs w:val="18"/>
              </w:rPr>
              <w:t>Žáci se učí chápat a vnímat smyl hospodářských aktivit a jejich vliv na různé subjekty.</w:t>
            </w:r>
          </w:p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b/>
                <w:bCs/>
                <w:sz w:val="18"/>
                <w:szCs w:val="18"/>
              </w:rPr>
              <w:t>Kompetence komunikativní</w:t>
            </w:r>
          </w:p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Snaží se obhajovat svá stanoviska, přijímat kritiku druhých, respektovat postoje druhých.</w:t>
            </w:r>
          </w:p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b/>
                <w:bCs/>
                <w:sz w:val="18"/>
                <w:szCs w:val="18"/>
              </w:rPr>
              <w:t>Kompetence sociální a personální</w:t>
            </w:r>
          </w:p>
          <w:p w:rsidR="00905AA8" w:rsidRPr="00BD5CC1" w:rsidRDefault="00905AA8" w:rsidP="004B3E51">
            <w:pPr>
              <w:rPr>
                <w:bCs/>
                <w:sz w:val="18"/>
                <w:szCs w:val="18"/>
              </w:rPr>
            </w:pPr>
            <w:r w:rsidRPr="00BD5CC1">
              <w:rPr>
                <w:bCs/>
                <w:sz w:val="18"/>
                <w:szCs w:val="18"/>
              </w:rPr>
              <w:t>Učitel vede žáky k pochopení a poznání svých jedinečných schopností.</w:t>
            </w:r>
          </w:p>
          <w:p w:rsidR="00905AA8" w:rsidRPr="00BD5CC1" w:rsidRDefault="00905AA8" w:rsidP="004B3E51">
            <w:pPr>
              <w:rPr>
                <w:b/>
                <w:bCs/>
                <w:sz w:val="18"/>
                <w:szCs w:val="18"/>
              </w:rPr>
            </w:pPr>
            <w:r w:rsidRPr="00BD5CC1">
              <w:rPr>
                <w:b/>
                <w:bCs/>
                <w:sz w:val="18"/>
                <w:szCs w:val="18"/>
              </w:rPr>
              <w:t>Kompetence občanské</w:t>
            </w:r>
          </w:p>
          <w:p w:rsidR="00905AA8" w:rsidRPr="00BD5CC1" w:rsidRDefault="00905AA8" w:rsidP="004B3E51">
            <w:pPr>
              <w:pStyle w:val="Nadpis4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Žák se seznamuje s právy na pracovištích.</w:t>
            </w:r>
          </w:p>
          <w:p w:rsidR="00905AA8" w:rsidRPr="00BD5CC1" w:rsidRDefault="00905AA8" w:rsidP="004B3E51">
            <w:pPr>
              <w:pStyle w:val="Nadpis4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pracovní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 xml:space="preserve">Žáci se seznamují s různými pracovišti. </w:t>
            </w:r>
          </w:p>
        </w:tc>
        <w:tc>
          <w:tcPr>
            <w:tcW w:w="540" w:type="dxa"/>
          </w:tcPr>
          <w:p w:rsidR="00905AA8" w:rsidRPr="00BD5CC1" w:rsidRDefault="00905AA8" w:rsidP="004B3E51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905AA8" w:rsidRPr="00BD5CC1" w:rsidRDefault="00905AA8" w:rsidP="004B3E51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Vyučovací hodina, práce s textem, návštěva instituce, firmy, skupinová práce, manuální práce, videoprojekce, práce s výpočetní technikou</w:t>
            </w:r>
            <w:r>
              <w:rPr>
                <w:sz w:val="18"/>
                <w:szCs w:val="18"/>
              </w:rPr>
              <w:t>, užití hry Finanční svoboda</w:t>
            </w:r>
            <w:r w:rsidRPr="00BD5CC1">
              <w:rPr>
                <w:sz w:val="18"/>
                <w:szCs w:val="18"/>
              </w:rPr>
              <w:t xml:space="preserve"> atd.</w:t>
            </w:r>
          </w:p>
        </w:tc>
        <w:tc>
          <w:tcPr>
            <w:tcW w:w="3474" w:type="dxa"/>
            <w:vMerge w:val="restart"/>
          </w:tcPr>
          <w:p w:rsidR="00905AA8" w:rsidRPr="00BD5CC1" w:rsidRDefault="00905AA8" w:rsidP="004B3E51">
            <w:pPr>
              <w:pStyle w:val="Zkladntext2"/>
              <w:rPr>
                <w:szCs w:val="18"/>
              </w:rPr>
            </w:pPr>
            <w:r w:rsidRPr="00BD5CC1">
              <w:rPr>
                <w:szCs w:val="18"/>
              </w:rPr>
              <w:t>Výchova k myšlení v evropských a globálních souvislostech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OBJEVUJEME EVROPU A SVĚT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Pracovní příležitosti v zahraničí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</w:p>
          <w:p w:rsidR="00905AA8" w:rsidRPr="00BD5CC1" w:rsidRDefault="00905AA8" w:rsidP="004B3E51">
            <w:pPr>
              <w:pStyle w:val="Nadpis4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Mediální výchova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KRITICKÉ ČTENÍ A VNÍMÁNÍ MEDIÁLNÍCH SDĚLENÍ</w:t>
            </w:r>
          </w:p>
          <w:p w:rsidR="00905AA8" w:rsidRPr="00BD5CC1" w:rsidRDefault="00905AA8" w:rsidP="004B3E51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Hledání zaměstnání přes media</w:t>
            </w:r>
          </w:p>
        </w:tc>
      </w:tr>
      <w:tr w:rsidR="00905AA8" w:rsidTr="004B3E51">
        <w:trPr>
          <w:cantSplit/>
        </w:trPr>
        <w:tc>
          <w:tcPr>
            <w:tcW w:w="3130" w:type="dxa"/>
            <w:vMerge w:val="restart"/>
            <w:shd w:val="clear" w:color="auto" w:fill="auto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Orientuje se na hospodářské mapě</w:t>
            </w:r>
          </w:p>
        </w:tc>
        <w:tc>
          <w:tcPr>
            <w:tcW w:w="234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Hospodaření, hospodárnost</w:t>
            </w: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Říjen </w:t>
            </w:r>
          </w:p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05AA8" w:rsidRDefault="00905AA8" w:rsidP="004B3E51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Prosinec</w:t>
            </w: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  <w:tr w:rsidR="00905AA8" w:rsidTr="004B3E51">
        <w:trPr>
          <w:cantSplit/>
          <w:trHeight w:val="410"/>
        </w:trPr>
        <w:tc>
          <w:tcPr>
            <w:tcW w:w="3130" w:type="dxa"/>
            <w:vMerge/>
            <w:shd w:val="clear" w:color="auto" w:fill="auto"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234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Hospodářská struktura regionu, </w:t>
            </w:r>
            <w:proofErr w:type="spellStart"/>
            <w:r>
              <w:rPr>
                <w:sz w:val="18"/>
              </w:rPr>
              <w:t>hosp</w:t>
            </w:r>
            <w:proofErr w:type="spellEnd"/>
            <w:r>
              <w:rPr>
                <w:sz w:val="18"/>
              </w:rPr>
              <w:t>. úloha regionu ve státě i ve světě</w:t>
            </w: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  <w:shd w:val="clear" w:color="auto" w:fill="auto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20" w:type="dxa"/>
            <w:vMerge/>
          </w:tcPr>
          <w:p w:rsidR="00905AA8" w:rsidRDefault="00905AA8" w:rsidP="004B3E51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  <w:tr w:rsidR="00905AA8" w:rsidTr="004B3E51">
        <w:trPr>
          <w:cantSplit/>
          <w:trHeight w:val="410"/>
        </w:trPr>
        <w:tc>
          <w:tcPr>
            <w:tcW w:w="3130" w:type="dxa"/>
            <w:shd w:val="clear" w:color="auto" w:fill="auto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Student dokáže popsat vývoj peněz, jejich formy, chápe pojem banka, burza.</w:t>
            </w:r>
          </w:p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234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Peníze a jejich vývoj, finančnictví, toky peněz, banky, burzy, jejich smysl a podstata</w:t>
            </w: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  <w:shd w:val="clear" w:color="auto" w:fill="auto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20" w:type="dxa"/>
            <w:vMerge/>
          </w:tcPr>
          <w:p w:rsidR="00905AA8" w:rsidRDefault="00905AA8" w:rsidP="004B3E51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  <w:tr w:rsidR="00905AA8" w:rsidTr="004B3E51">
        <w:trPr>
          <w:cantSplit/>
          <w:trHeight w:val="519"/>
        </w:trPr>
        <w:tc>
          <w:tcPr>
            <w:tcW w:w="313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Zabývá se svými schopnostmi vzhledem ke svému budoucímu povolání.</w:t>
            </w:r>
          </w:p>
        </w:tc>
        <w:tc>
          <w:tcPr>
            <w:tcW w:w="2340" w:type="dxa"/>
            <w:vMerge w:val="restart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Práce, kvalifikace k práci, smysl práce, pracovní schopnosti jedince, 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Soukromé podnikání a jeho problémy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Diskriminace na pracovištích – rovnost pracovních příležitostí</w:t>
            </w: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20" w:type="dxa"/>
            <w:vMerge w:val="restart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Leden – </w:t>
            </w:r>
          </w:p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únor</w:t>
            </w: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  <w:tr w:rsidR="00905AA8" w:rsidTr="004B3E51">
        <w:trPr>
          <w:cantSplit/>
          <w:trHeight w:val="519"/>
        </w:trPr>
        <w:tc>
          <w:tcPr>
            <w:tcW w:w="313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Přiblíží, co je potřeba k tomu, aby člověk mohl podnikat</w:t>
            </w:r>
          </w:p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Zajímá se o současné pracovní vztahy.</w:t>
            </w:r>
          </w:p>
        </w:tc>
        <w:tc>
          <w:tcPr>
            <w:tcW w:w="23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905AA8" w:rsidRDefault="00905AA8" w:rsidP="004B3E51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</w:tcPr>
          <w:p w:rsidR="00905AA8" w:rsidRDefault="00905AA8" w:rsidP="004B3E51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  <w:tr w:rsidR="00905AA8" w:rsidTr="004B3E51">
        <w:trPr>
          <w:cantSplit/>
        </w:trPr>
        <w:tc>
          <w:tcPr>
            <w:tcW w:w="313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Uvědomuje si úlohu financí v životě člověka, chápe podstatu finanční nezávislosti a správného hospodaření s finančními prostředky</w:t>
            </w:r>
          </w:p>
        </w:tc>
        <w:tc>
          <w:tcPr>
            <w:tcW w:w="2340" w:type="dxa"/>
          </w:tcPr>
          <w:p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Finanční gramotnost – finance v životě člověka, finanční nezávislost, hospodaření domácnosti</w:t>
            </w:r>
          </w:p>
        </w:tc>
        <w:tc>
          <w:tcPr>
            <w:tcW w:w="378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540" w:type="dxa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20" w:type="dxa"/>
          </w:tcPr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Březen – </w:t>
            </w:r>
          </w:p>
          <w:p w:rsidR="00905AA8" w:rsidRDefault="00905AA8" w:rsidP="004B3E51">
            <w:pPr>
              <w:jc w:val="center"/>
              <w:rPr>
                <w:sz w:val="18"/>
              </w:rPr>
            </w:pPr>
            <w:r>
              <w:rPr>
                <w:sz w:val="18"/>
              </w:rPr>
              <w:t>červen</w:t>
            </w:r>
          </w:p>
        </w:tc>
        <w:tc>
          <w:tcPr>
            <w:tcW w:w="1440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  <w:tc>
          <w:tcPr>
            <w:tcW w:w="3474" w:type="dxa"/>
            <w:vMerge/>
          </w:tcPr>
          <w:p w:rsidR="00905AA8" w:rsidRDefault="00905AA8" w:rsidP="004B3E51">
            <w:pPr>
              <w:rPr>
                <w:sz w:val="18"/>
              </w:rPr>
            </w:pPr>
          </w:p>
        </w:tc>
      </w:tr>
    </w:tbl>
    <w:p w:rsidR="00AA3E60" w:rsidRPr="00905AA8" w:rsidRDefault="00AA3E60" w:rsidP="00905AA8">
      <w:bookmarkStart w:id="0" w:name="_GoBack"/>
      <w:bookmarkEnd w:id="0"/>
    </w:p>
    <w:sectPr w:rsidR="00AA3E60" w:rsidRPr="00905AA8" w:rsidSect="00905AA8"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3E60"/>
    <w:rsid w:val="00905AA8"/>
    <w:rsid w:val="00916BFF"/>
    <w:rsid w:val="00AA3E60"/>
    <w:rsid w:val="00BD49E6"/>
    <w:rsid w:val="00D8104A"/>
    <w:rsid w:val="00E56DEE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3E6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AA3E60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AA3E6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AA3E60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A3E60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A3E60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AA3E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A3E60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AA3E60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5</cp:revision>
  <dcterms:created xsi:type="dcterms:W3CDTF">2013-10-22T17:14:00Z</dcterms:created>
  <dcterms:modified xsi:type="dcterms:W3CDTF">2016-09-21T09:38:00Z</dcterms:modified>
</cp:coreProperties>
</file>