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FD8" w:rsidRPr="00CB0BC1" w:rsidRDefault="00184FD8" w:rsidP="00596241">
      <w:pPr>
        <w:jc w:val="center"/>
        <w:rPr>
          <w:b/>
          <w:bCs/>
        </w:rPr>
      </w:pPr>
      <w:r w:rsidRPr="00CB0BC1">
        <w:rPr>
          <w:b/>
          <w:bCs/>
        </w:rPr>
        <w:t>Osnovy – Občanská výchova – Sekunda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2"/>
        <w:gridCol w:w="4732"/>
        <w:gridCol w:w="4726"/>
      </w:tblGrid>
      <w:tr w:rsidR="00184FD8" w:rsidTr="00245FE9">
        <w:tc>
          <w:tcPr>
            <w:tcW w:w="4762" w:type="dxa"/>
          </w:tcPr>
          <w:p w:rsidR="00184FD8" w:rsidRDefault="00184FD8" w:rsidP="006948E8">
            <w:pPr>
              <w:jc w:val="center"/>
            </w:pPr>
            <w:r>
              <w:t>Očekávané výstupy - žák</w:t>
            </w:r>
          </w:p>
        </w:tc>
        <w:tc>
          <w:tcPr>
            <w:tcW w:w="4732" w:type="dxa"/>
          </w:tcPr>
          <w:p w:rsidR="00184FD8" w:rsidRDefault="00184FD8" w:rsidP="006948E8">
            <w:pPr>
              <w:jc w:val="center"/>
            </w:pPr>
            <w:r>
              <w:t>Školní výstupy - žák</w:t>
            </w:r>
          </w:p>
        </w:tc>
        <w:tc>
          <w:tcPr>
            <w:tcW w:w="4726" w:type="dxa"/>
          </w:tcPr>
          <w:p w:rsidR="00184FD8" w:rsidRDefault="00184FD8" w:rsidP="006948E8">
            <w:pPr>
              <w:jc w:val="center"/>
            </w:pPr>
            <w:r>
              <w:t>Učivo</w:t>
            </w:r>
          </w:p>
        </w:tc>
      </w:tr>
      <w:tr w:rsidR="00184FD8" w:rsidTr="00245FE9">
        <w:tc>
          <w:tcPr>
            <w:tcW w:w="4762" w:type="dxa"/>
          </w:tcPr>
          <w:p w:rsidR="00184FD8" w:rsidRPr="00553F2B" w:rsidRDefault="00184FD8" w:rsidP="006948E8">
            <w:pPr>
              <w:ind w:right="167"/>
              <w:rPr>
                <w:rStyle w:val="Emphasis"/>
                <w:i w:val="0"/>
                <w:iCs w:val="0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Objasní, jak může realističtější poznání a hodnocení vlastní osobnosti a potenciálu pozitivně ovlivnit jeho rozhodování, vztahy s druhými lidmi i kvalitu života </w:t>
            </w:r>
          </w:p>
          <w:p w:rsidR="00184FD8" w:rsidRPr="00553F2B" w:rsidRDefault="00184FD8" w:rsidP="006948E8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Posoudí vliv osobních vlastností na dosahování individuálních i společných cílů, objasní význam vůle při dosahování cílů a překonávání překážek </w:t>
            </w:r>
          </w:p>
          <w:p w:rsidR="00184FD8" w:rsidRPr="00553F2B" w:rsidRDefault="00184FD8" w:rsidP="006948E8">
            <w:pPr>
              <w:ind w:right="167"/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Emphasis"/>
                <w:i w:val="0"/>
                <w:iCs w:val="0"/>
                <w:color w:val="262626"/>
                <w:sz w:val="18"/>
                <w:szCs w:val="18"/>
              </w:rPr>
              <w:t xml:space="preserve">Rozpoznává projevy záporných charakterových vlastností u sebe i u druhých lidí, kriticky hodnotí a vhodně koriguje své chování a jednání </w:t>
            </w:r>
          </w:p>
          <w:p w:rsidR="00184FD8" w:rsidRDefault="00184FD8" w:rsidP="006948E8">
            <w:pPr>
              <w:ind w:right="167"/>
            </w:pPr>
            <w:r w:rsidRPr="00553F2B">
              <w:rPr>
                <w:rStyle w:val="Strong"/>
                <w:b w:val="0"/>
                <w:bCs w:val="0"/>
                <w:color w:val="262626"/>
                <w:sz w:val="18"/>
                <w:szCs w:val="18"/>
              </w:rPr>
              <w:t>Popíše, jak lze usměrňovat a kultivovat charakterové a volní vlastnosti, rozvíjet osobní přednosti, překonávat osobní nedostatky a pěstovat zdravou sebedůvěru</w:t>
            </w:r>
          </w:p>
          <w:p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 xml:space="preserve">rozlišuje a porovnává různé formy vlastnictví, </w:t>
            </w:r>
            <w:r w:rsidRPr="006A1C80">
              <w:rPr>
                <w:b w:val="0"/>
                <w:bCs w:val="0"/>
                <w:i w:val="0"/>
                <w:iCs w:val="0"/>
                <w:sz w:val="18"/>
                <w:szCs w:val="18"/>
              </w:rPr>
              <w:t>včetně</w:t>
            </w:r>
            <w:r w:rsidRPr="00245FE9">
              <w:rPr>
                <w:i w:val="0"/>
                <w:iCs w:val="0"/>
                <w:sz w:val="18"/>
                <w:szCs w:val="18"/>
              </w:rPr>
              <w:t xml:space="preserve"> 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duševního vlastnictví, a způsoby jejich ochrany, uvede  příklady</w:t>
            </w:r>
          </w:p>
          <w:p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estaví jednoduchý rozpočet domácnosti, uvede hlavní příjmy a výdaje, rozliší pravidelné a jednorázové příjmy a výdaje, zváží nezbytnost jednotlivých výdajů v hospodaření domácnosti, objasní princip vyrovnaného, schodkového a přebytkového rozpočtu domácnosti, dodržuje zásady hospodárnosti a vyhýbá se rizikům při hospodařená s penězi</w:t>
            </w:r>
          </w:p>
          <w:p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na příkladech ukáže vhodné využití různých nástrojů hotovostního a bezhotovostního placení, uvede příklady použití debetní a kreditní platební karty, vysvětlí jejich omezení</w:t>
            </w:r>
          </w:p>
          <w:p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bCs w:val="0"/>
                <w:i w:val="0"/>
                <w:iCs w:val="0"/>
                <w:sz w:val="18"/>
                <w:szCs w:val="18"/>
              </w:rPr>
              <w:t>V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ysvětlí, jakou funkci plní banky a jaké služby občanům nabízejí, vysvětlí význam úroku placeného a přijatého, uvede nejčastější druhy pojištění a navrhne, kdy je využít</w:t>
            </w:r>
          </w:p>
          <w:p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uvede a porovná nejobvyklejší způsoby nakládání s volnými prostředky a způsoby krytí deficitu</w:t>
            </w:r>
          </w:p>
          <w:p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bCs w:val="0"/>
                <w:i w:val="0"/>
                <w:iCs w:val="0"/>
                <w:sz w:val="18"/>
                <w:szCs w:val="18"/>
              </w:rPr>
              <w:t>N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ozlišuje, ze kterých zdrojů pocházejí příjmy státu a do kterých oblastí stát směruje své výdaje, uvede příklady dávek a příspěvků, které ze státního rozpočtu získávají občané</w:t>
            </w:r>
          </w:p>
          <w:p w:rsidR="00184FD8" w:rsidRPr="00245FE9" w:rsidRDefault="00184FD8" w:rsidP="00245FE9">
            <w:pPr>
              <w:ind w:right="167"/>
            </w:pPr>
            <w:r w:rsidRPr="00245FE9">
              <w:rPr>
                <w:sz w:val="18"/>
                <w:szCs w:val="18"/>
              </w:rPr>
              <w:t xml:space="preserve">rozlišuje a porovnává úlohu výroby, obchodu a služeb, uvede příklady jejich součinnosti        </w:t>
            </w:r>
          </w:p>
        </w:tc>
        <w:tc>
          <w:tcPr>
            <w:tcW w:w="4732" w:type="dxa"/>
          </w:tcPr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princip masové kultury jako vyústění moderní kultury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potřebu soukromého vlastnictví a jeho smysl v demokratické společnosti, umí hospodařit, chápe pojem rozpočet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instituce, které poskytují podporu lidem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potřebu člověka existovat ve společnosti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principy a zásady společenského chování, vyzná v neměnných zásadách slušného chování, dokáže vyjít se svými spolužáky z konfliktních situací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slova morálka, dokáže ji porovnat a oddělit od slušného chování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význam a smysl lidských práv, ví, kde se ve světě lidská práva porušují a proč, chápe smysl slova právo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popsat aktuální problémy lidstva, ví co je to slovo „globální“, zná organizace zabývající se ochranou planety, dokáže postupovat v součinnosti s mapou při vyhledávání míst, kde jsou tyto problémy</w:t>
            </w:r>
          </w:p>
          <w:p w:rsidR="00184FD8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smysl dospívání ve vztahu k potřebám společnosti, jeho negativa i pozitiva</w:t>
            </w:r>
          </w:p>
          <w:p w:rsidR="00184FD8" w:rsidRPr="006A1C80" w:rsidRDefault="00184FD8" w:rsidP="006A1C80">
            <w:pPr>
              <w:pStyle w:val="Uivo"/>
              <w:numPr>
                <w:ilvl w:val="0"/>
                <w:numId w:val="0"/>
              </w:num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Pr="006A1C80">
              <w:rPr>
                <w:sz w:val="18"/>
                <w:szCs w:val="18"/>
              </w:rPr>
              <w:t>ospodaření – rozpočet domácnosti, úspory, investice, úvěry, splátkový prodej, leasing; rozpočet státu, typy rozpočtu a jejich odlišnosti; význam daní</w:t>
            </w:r>
          </w:p>
          <w:p w:rsidR="00184FD8" w:rsidRPr="006A1C80" w:rsidRDefault="00184FD8" w:rsidP="006A1C80">
            <w:pPr>
              <w:pStyle w:val="Uivo"/>
              <w:numPr>
                <w:ilvl w:val="0"/>
                <w:numId w:val="0"/>
              </w:num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6A1C80">
              <w:rPr>
                <w:sz w:val="18"/>
                <w:szCs w:val="18"/>
              </w:rPr>
              <w:t>anky a jejich služby – aktivní a pasivní operace, úročení, pojištění, produkty finančního trhu pro investování a pro získávání prostředků</w:t>
            </w:r>
          </w:p>
          <w:p w:rsidR="00184FD8" w:rsidRPr="006A1C80" w:rsidRDefault="00184FD8" w:rsidP="006A1C80">
            <w:pPr>
              <w:pStyle w:val="Uivo"/>
              <w:numPr>
                <w:ilvl w:val="0"/>
                <w:numId w:val="0"/>
              </w:num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6A1C80">
              <w:rPr>
                <w:sz w:val="18"/>
                <w:szCs w:val="18"/>
              </w:rPr>
              <w:t>ýroba, obchod, služby – jejich funkce a návaznost</w:t>
            </w:r>
          </w:p>
          <w:p w:rsidR="00184FD8" w:rsidRPr="006A1C80" w:rsidRDefault="00184FD8" w:rsidP="006A1C80">
            <w:pPr>
              <w:pStyle w:val="Uivo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6A1C80">
              <w:rPr>
                <w:sz w:val="18"/>
                <w:szCs w:val="18"/>
              </w:rPr>
              <w:t>rincipy tržního hospodářství – nabídka, poptávka, trh; tvorba ceny, inflace; podstata fungování trhu; nejčastější právní formy podnikání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4726" w:type="dxa"/>
          </w:tcPr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Kulturní dědictví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Masová kultura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Masmédia, demokratizace kultury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Majetek, vlastnictví, hospodaření – peníze a majetek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Rodinný rozpočet, státní rozpočet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Druhy vlastnictví – majetková nerovnost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Státní sociální podpora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 ve společnosti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hledající společenství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hledající svůj svět, sám sebe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Pravidla společenského chování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předpoklady spolužití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předpoklady harmonického soužití se světem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morálka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mravnost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Morálka a svědomí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Morálka a právo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lidská práva – lidská práva a svobody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Občan v právních vztazích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Tvorba práva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Vývoj lidských práv a svobod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Lidská práva a svobody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Poškozování lidských a občanských práv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Globální problémy lidstva</w:t>
            </w:r>
            <w:r w:rsidRPr="00553F2B">
              <w:rPr>
                <w:sz w:val="18"/>
                <w:szCs w:val="18"/>
              </w:rPr>
              <w:tab/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 na planetě Zemi - Ekologie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Devastace přírody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Demografický vývoj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Ekologická hnutí</w:t>
            </w:r>
            <w:r w:rsidRPr="00553F2B">
              <w:rPr>
                <w:sz w:val="18"/>
                <w:szCs w:val="18"/>
              </w:rPr>
              <w:tab/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Péče o životní prostředí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Budoucnost společnosti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dospívání – fáze vývoje jedince</w:t>
            </w:r>
          </w:p>
          <w:p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Puberta, adolescence</w:t>
            </w:r>
          </w:p>
        </w:tc>
      </w:tr>
    </w:tbl>
    <w:p w:rsidR="00184FD8" w:rsidRDefault="00184FD8" w:rsidP="0059624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Tematický plán učiva Občanské výchovy – Sekunda</w:t>
      </w:r>
    </w:p>
    <w:p w:rsidR="00184FD8" w:rsidRDefault="00184FD8" w:rsidP="00596241">
      <w:pPr>
        <w:pStyle w:val="Heading5"/>
      </w:pPr>
      <w:r>
        <w:t>Školní rok ……………………</w:t>
      </w:r>
    </w:p>
    <w:p w:rsidR="00184FD8" w:rsidRDefault="00184FD8" w:rsidP="00596241">
      <w:pPr>
        <w:pStyle w:val="Heading6"/>
      </w:pPr>
      <w:r>
        <w:t>Charakteristika vyučovacího předmětu</w:t>
      </w:r>
    </w:p>
    <w:p w:rsidR="00184FD8" w:rsidRDefault="00184FD8" w:rsidP="00596241">
      <w:pPr>
        <w:jc w:val="both"/>
      </w:pPr>
    </w:p>
    <w:p w:rsidR="00184FD8" w:rsidRDefault="00184FD8" w:rsidP="00596241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:rsidR="00184FD8" w:rsidRDefault="00184FD8" w:rsidP="00596241">
      <w:pPr>
        <w:jc w:val="both"/>
      </w:pPr>
    </w:p>
    <w:p w:rsidR="00184FD8" w:rsidRDefault="00184FD8" w:rsidP="00596241">
      <w:pPr>
        <w:jc w:val="both"/>
        <w:rPr>
          <w:b/>
          <w:bCs/>
        </w:rPr>
      </w:pPr>
      <w:r>
        <w:rPr>
          <w:b/>
          <w:bCs/>
        </w:rPr>
        <w:t>Vyučující ………………………………………..</w:t>
      </w:r>
    </w:p>
    <w:p w:rsidR="00184FD8" w:rsidRDefault="00184FD8" w:rsidP="00596241">
      <w:pPr>
        <w:jc w:val="both"/>
      </w:pPr>
    </w:p>
    <w:p w:rsidR="00184FD8" w:rsidRDefault="00184FD8" w:rsidP="00596241">
      <w:pPr>
        <w:jc w:val="both"/>
        <w:rPr>
          <w:b/>
          <w:bCs/>
        </w:rPr>
      </w:pPr>
      <w:r>
        <w:rPr>
          <w:b/>
          <w:bCs/>
        </w:rPr>
        <w:t>Učebnice: Vlastní učební texty</w:t>
      </w:r>
    </w:p>
    <w:p w:rsidR="00184FD8" w:rsidRDefault="00184FD8" w:rsidP="00596241">
      <w:pPr>
        <w:jc w:val="both"/>
      </w:pPr>
    </w:p>
    <w:p w:rsidR="00184FD8" w:rsidRDefault="00184FD8" w:rsidP="00596241">
      <w:pPr>
        <w:pStyle w:val="Heading1"/>
      </w:pPr>
      <w:r>
        <w:t>Časová dotace …………1 hodina týdně……………</w:t>
      </w:r>
    </w:p>
    <w:p w:rsidR="00184FD8" w:rsidRDefault="00184FD8" w:rsidP="00596241"/>
    <w:tbl>
      <w:tblPr>
        <w:tblW w:w="1542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2340"/>
        <w:gridCol w:w="3780"/>
        <w:gridCol w:w="540"/>
        <w:gridCol w:w="720"/>
        <w:gridCol w:w="1440"/>
        <w:gridCol w:w="3474"/>
      </w:tblGrid>
      <w:tr w:rsidR="00184FD8">
        <w:trPr>
          <w:cantSplit/>
        </w:trPr>
        <w:tc>
          <w:tcPr>
            <w:tcW w:w="3130" w:type="dxa"/>
            <w:vAlign w:val="center"/>
          </w:tcPr>
          <w:p w:rsidR="00184FD8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184FD8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Tematické okruhy</w:t>
            </w:r>
          </w:p>
          <w:p w:rsidR="00184FD8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780" w:type="dxa"/>
            <w:vAlign w:val="center"/>
          </w:tcPr>
          <w:p w:rsidR="00184FD8" w:rsidRDefault="00184FD8" w:rsidP="006948E8">
            <w:pPr>
              <w:pStyle w:val="Heading3"/>
            </w:pPr>
            <w:r>
              <w:t>Klíčové kompetence</w:t>
            </w:r>
          </w:p>
        </w:tc>
        <w:tc>
          <w:tcPr>
            <w:tcW w:w="540" w:type="dxa"/>
            <w:vAlign w:val="center"/>
          </w:tcPr>
          <w:p w:rsidR="00184FD8" w:rsidRDefault="00184FD8" w:rsidP="006948E8">
            <w:pPr>
              <w:pStyle w:val="Heading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Poč.</w:t>
            </w:r>
          </w:p>
          <w:p w:rsidR="00184FD8" w:rsidRDefault="00184FD8" w:rsidP="006948E8">
            <w:pPr>
              <w:pStyle w:val="Heading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Hod</w:t>
            </w:r>
          </w:p>
        </w:tc>
        <w:tc>
          <w:tcPr>
            <w:tcW w:w="720" w:type="dxa"/>
            <w:vAlign w:val="center"/>
          </w:tcPr>
          <w:p w:rsidR="00184FD8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440" w:type="dxa"/>
            <w:vAlign w:val="center"/>
          </w:tcPr>
          <w:p w:rsidR="00184FD8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474" w:type="dxa"/>
            <w:vAlign w:val="center"/>
          </w:tcPr>
          <w:p w:rsidR="00184FD8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184FD8">
        <w:trPr>
          <w:cantSplit/>
        </w:trPr>
        <w:tc>
          <w:tcPr>
            <w:tcW w:w="3130" w:type="dxa"/>
            <w:vMerge w:val="restart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princip masové kultury jako vyústění moderní kultury</w:t>
            </w: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Kulturní dědictví</w:t>
            </w:r>
          </w:p>
        </w:tc>
        <w:tc>
          <w:tcPr>
            <w:tcW w:w="3780" w:type="dxa"/>
            <w:vMerge w:val="restart"/>
          </w:tcPr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učení</w:t>
            </w:r>
          </w:p>
          <w:p w:rsidR="00184FD8" w:rsidRPr="00BD5CC1" w:rsidRDefault="00184FD8" w:rsidP="006948E8">
            <w:pPr>
              <w:pStyle w:val="BodyText"/>
            </w:pPr>
            <w:r w:rsidRPr="00BD5CC1">
              <w:t>Žáci si organizují vlastní studijní život, nalézají metody jak se nejlépe učit, nacházet informace, třídit a uspořádávat poznatky.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Učí se formulovat si zápis v sešitech.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řešení problémů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žáky motivuje svými dotazy, úkoly i příběhy. Může uspořádat exkurzi či návštěvu historické instituce.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komunikativní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sociální a personální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upevňuje ve studentech kladné rysy jejich osobností. Na základě těchto je pak hodnotí a vede je k principům spravedlivé a demokratické společnosti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občanské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se snaží pochopit smysl, druhy a působení jednotlivých politických systémů. Změřují se na lidská a občanská práva.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pracovní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si osvojují základní studijní dovednosti, psychohygienické dovednosti, učí se systematicky pracovat.</w:t>
            </w:r>
          </w:p>
        </w:tc>
        <w:tc>
          <w:tcPr>
            <w:tcW w:w="540" w:type="dxa"/>
          </w:tcPr>
          <w:p w:rsidR="00184FD8" w:rsidRPr="00BD5CC1" w:rsidRDefault="00184FD8" w:rsidP="006948E8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184FD8" w:rsidRPr="00BD5CC1" w:rsidRDefault="00184FD8" w:rsidP="006948E8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Září</w:t>
            </w:r>
          </w:p>
        </w:tc>
        <w:tc>
          <w:tcPr>
            <w:tcW w:w="1440" w:type="dxa"/>
            <w:vMerge w:val="restart"/>
          </w:tcPr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Vyučovací hodina, práce s knihou, práce s textem, diskuse návštěva osobnosti, exkurze, návštěva instituce, projekt, samostatná práce, skupinová práce, vycházka, videoprojekce, audioprojekce</w:t>
            </w:r>
          </w:p>
        </w:tc>
        <w:tc>
          <w:tcPr>
            <w:tcW w:w="3474" w:type="dxa"/>
            <w:vMerge w:val="restart"/>
          </w:tcPr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Osobnostní a sociální výchova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ROZVOJ SCHOPNOSTÍ POZNÁVÁNÍ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Soustředění, pozornost, zapamatování, řešení problémů.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PSYCHOHYGIENA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Dobrá nálada v hodině, relaxace a ovládání stresu.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KOMUNIKACE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Zásady slušného chování, správné vedení a chování se při diskusi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HODNOTY, POSTOJE, PRAKTICKÁ ETIKA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Prosociální chování, odpovědnost, spravedlnost, čest, spolehlivost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Výchova demokratického občana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OBČAN, OBČANSKÁ SPOLEČNOST A STÁT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Přijímání odpovědnosti za sebe i kolektiv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BodyText2"/>
            </w:pPr>
            <w:r w:rsidRPr="00BD5CC1">
              <w:t>Výchova k myšlení v evropských a globálních souvislostech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OBJEVUJEME EVROPU A SVĚT</w:t>
            </w:r>
          </w:p>
          <w:p w:rsidR="00184FD8" w:rsidRPr="00BD5CC1" w:rsidRDefault="00184FD8" w:rsidP="006948E8">
            <w:pPr>
              <w:pStyle w:val="BodyText"/>
            </w:pPr>
            <w:r w:rsidRPr="00BD5CC1">
              <w:t>Svět, události na světové scéně, události v Evropě, život za hranicemi našeho státu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Multikulturní výchova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LIDSKÉ VZTAHY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Vztahy mezi národy a etniky, harmonická společnost, náboženská a národnostní tolerance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Mediální výchova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KRITICKÉ ČTENÍ A VNÍMÁNÍ MEDIÁLNÍCH SDĚLENÍ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Přístup ke zpravodajství (bulvárnímu tisku), kladný výběr periodik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Environmentální výchova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ZÁKLADNÍ PODMÍNKY ŽIVOTA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Využívání zdrojů planety, globální problémy lidstva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LIDSKÉ AKTIVITY A PROBLÉMY ŽIVOTNÍHO PROSTŘEDÍ</w:t>
            </w:r>
          </w:p>
          <w:p w:rsidR="00184FD8" w:rsidRPr="00BD5CC1" w:rsidRDefault="00184FD8" w:rsidP="006948E8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Působení člověka na přírodu v současnosti, aktivity vedoucí k ochraně prostředí</w:t>
            </w: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Masová kultura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Masmédia, demokratizace kultury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 w:val="restart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potřebu soukromého vlastnictví a jeho smysl v demokratické společnosti, umí hospodařit, chápe pojem rozpočet</w:t>
            </w: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Majetek, vlastnictví, hospodaření – peníze a majetek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Říjen</w:t>
            </w: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Rodinný rozpočet, státní rozpočet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Druhy vlastnictví – majetková nerovnost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instituce, které poskytují podporu lidem</w:t>
            </w: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Státní sociální podpora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 w:val="restart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potřebu člověka existovat ve společnosti</w:t>
            </w: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 ve společnosti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184FD8" w:rsidRDefault="00184FD8" w:rsidP="006948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hledající společenství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 w:val="restart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principy a zásady společenského chování, vyzná v neměnných zásadách slušného chování, dokáže vyjít se svými spolužáky z konfliktních situací</w:t>
            </w: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hledající svůj svět, sám sebe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Pravidla společenského chování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  <w:trHeight w:val="430"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předpoklady spolužití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</w:tcPr>
          <w:p w:rsidR="00184FD8" w:rsidRDefault="00184FD8" w:rsidP="006948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předpoklady harmonického soužití se světem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 w:val="restart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smysl slova morálka, dokáže ji porovnat a oddělit od slušného chování</w:t>
            </w: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morálka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Leden</w:t>
            </w: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mravnost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Morálka a svědomí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Morálka a právo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 w:val="restart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význam a smysl lidských práv, ví, kde se ve světě lidská práva porušují a proč, chápe smysl slova právo</w:t>
            </w: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lidská práva – lidská práva a svobody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Únor</w:t>
            </w: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Občan v právních vztazích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Tvorba práva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Vývoj lidských práv a svobod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Lidská práva a svobody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Březen</w:t>
            </w: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Poškozování lidských a občanských práv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 w:val="restart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popsat aktuální problémy lidstva, ví co je to slovo „globální“, zná organizace zabývající se ochranou planety, dokáže postupovat v součinnosti s mapou při vyhledávání míst, kde jsou tyto problémy</w:t>
            </w: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Globální problémy lidstva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Duben</w:t>
            </w: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 na planetě Zemi - Ekologie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Devastace přírody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Demografický vývoj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Ekologická hnutí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Květen</w:t>
            </w: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Péče o životní prostředí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Budoucnost společnosti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  <w:trHeight w:val="245"/>
        </w:trPr>
        <w:tc>
          <w:tcPr>
            <w:tcW w:w="3130" w:type="dxa"/>
            <w:vMerge w:val="restart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smysl dospívání ve vztahu k potřebám společnosti, jeho negativa i pozitiva</w:t>
            </w: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Člověk a dospívání – fáze vývoje jedince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Červen</w:t>
            </w: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  <w:tr w:rsidR="00184FD8">
        <w:trPr>
          <w:cantSplit/>
        </w:trPr>
        <w:tc>
          <w:tcPr>
            <w:tcW w:w="313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84FD8" w:rsidRDefault="00184FD8" w:rsidP="00694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Puberta, adolescence</w:t>
            </w:r>
          </w:p>
        </w:tc>
        <w:tc>
          <w:tcPr>
            <w:tcW w:w="378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184FD8" w:rsidRDefault="00184FD8" w:rsidP="006948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184FD8" w:rsidRDefault="00184FD8" w:rsidP="006948E8">
            <w:pPr>
              <w:rPr>
                <w:sz w:val="18"/>
                <w:szCs w:val="18"/>
              </w:rPr>
            </w:pPr>
          </w:p>
        </w:tc>
      </w:tr>
    </w:tbl>
    <w:p w:rsidR="00184FD8" w:rsidRDefault="00184FD8"/>
    <w:sectPr w:rsidR="00184FD8" w:rsidSect="005962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241"/>
    <w:rsid w:val="00012245"/>
    <w:rsid w:val="00184FD8"/>
    <w:rsid w:val="001C1A74"/>
    <w:rsid w:val="00220C45"/>
    <w:rsid w:val="00245FE9"/>
    <w:rsid w:val="003B5351"/>
    <w:rsid w:val="00553F2B"/>
    <w:rsid w:val="00596241"/>
    <w:rsid w:val="006070E3"/>
    <w:rsid w:val="006948E8"/>
    <w:rsid w:val="006A1C80"/>
    <w:rsid w:val="00742F52"/>
    <w:rsid w:val="00A64E64"/>
    <w:rsid w:val="00BD5CC1"/>
    <w:rsid w:val="00C12121"/>
    <w:rsid w:val="00CB0BC1"/>
    <w:rsid w:val="00DD6E44"/>
    <w:rsid w:val="00EC6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24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6241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96241"/>
    <w:pPr>
      <w:keepNext/>
      <w:jc w:val="center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96241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96241"/>
    <w:pPr>
      <w:keepNext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596241"/>
    <w:pPr>
      <w:keepNext/>
      <w:jc w:val="both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96241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trong">
    <w:name w:val="Strong"/>
    <w:basedOn w:val="DefaultParagraphFont"/>
    <w:uiPriority w:val="99"/>
    <w:qFormat/>
    <w:rsid w:val="00596241"/>
    <w:rPr>
      <w:b/>
      <w:bCs/>
    </w:rPr>
  </w:style>
  <w:style w:type="character" w:styleId="Emphasis">
    <w:name w:val="Emphasis"/>
    <w:basedOn w:val="DefaultParagraphFont"/>
    <w:uiPriority w:val="99"/>
    <w:qFormat/>
    <w:rsid w:val="00596241"/>
    <w:rPr>
      <w:i/>
      <w:iCs/>
    </w:rPr>
  </w:style>
  <w:style w:type="paragraph" w:styleId="BodyText">
    <w:name w:val="Body Text"/>
    <w:basedOn w:val="Normal"/>
    <w:link w:val="BodyTextChar"/>
    <w:uiPriority w:val="99"/>
    <w:rsid w:val="00596241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96241"/>
    <w:rPr>
      <w:rFonts w:ascii="Times New Roman" w:hAnsi="Times New Roman" w:cs="Times New Roman"/>
      <w:sz w:val="24"/>
      <w:szCs w:val="24"/>
      <w:lang w:eastAsia="cs-CZ"/>
    </w:rPr>
  </w:style>
  <w:style w:type="paragraph" w:styleId="BodyText2">
    <w:name w:val="Body Text 2"/>
    <w:basedOn w:val="Normal"/>
    <w:link w:val="BodyText2Char"/>
    <w:uiPriority w:val="99"/>
    <w:rsid w:val="00596241"/>
    <w:rPr>
      <w:b/>
      <w:bCs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customStyle="1" w:styleId="Styl11bTunKurzvaVpravo02cmPed1b">
    <w:name w:val="Styl 11 b. Tučné Kurzíva Vpravo:  02 cm Před:  1 b."/>
    <w:basedOn w:val="Normal"/>
    <w:link w:val="Styl11bTunKurzvaVpravo02cmPed1bChar"/>
    <w:uiPriority w:val="99"/>
    <w:rsid w:val="00245FE9"/>
    <w:pPr>
      <w:numPr>
        <w:numId w:val="1"/>
      </w:numPr>
      <w:autoSpaceDE w:val="0"/>
      <w:autoSpaceDN w:val="0"/>
      <w:spacing w:before="20"/>
      <w:ind w:right="113"/>
    </w:pPr>
    <w:rPr>
      <w:rFonts w:eastAsia="Calibri"/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245FE9"/>
    <w:rPr>
      <w:b/>
      <w:bCs/>
      <w:i/>
      <w:iCs/>
      <w:sz w:val="22"/>
      <w:szCs w:val="22"/>
      <w:lang w:val="cs-CZ" w:eastAsia="cs-CZ"/>
    </w:rPr>
  </w:style>
  <w:style w:type="paragraph" w:customStyle="1" w:styleId="Uivo">
    <w:name w:val="Učivo"/>
    <w:basedOn w:val="Normal"/>
    <w:link w:val="UivoChar"/>
    <w:uiPriority w:val="99"/>
    <w:rsid w:val="006A1C80"/>
    <w:pPr>
      <w:numPr>
        <w:numId w:val="2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rFonts w:eastAsia="Calibri"/>
      <w:sz w:val="22"/>
      <w:szCs w:val="22"/>
    </w:rPr>
  </w:style>
  <w:style w:type="character" w:customStyle="1" w:styleId="UivoChar">
    <w:name w:val="Učivo Char"/>
    <w:link w:val="Uivo"/>
    <w:uiPriority w:val="99"/>
    <w:locked/>
    <w:rsid w:val="006A1C80"/>
    <w:rPr>
      <w:sz w:val="22"/>
      <w:szCs w:val="22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3</Pages>
  <Words>1471</Words>
  <Characters>8683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7</cp:revision>
  <dcterms:created xsi:type="dcterms:W3CDTF">2013-10-21T20:49:00Z</dcterms:created>
  <dcterms:modified xsi:type="dcterms:W3CDTF">2013-12-04T10:53:00Z</dcterms:modified>
</cp:coreProperties>
</file>