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19F" w:rsidRPr="00E92054" w:rsidRDefault="00F8619F" w:rsidP="00F8619F">
      <w:pPr>
        <w:jc w:val="center"/>
        <w:rPr>
          <w:b/>
        </w:rPr>
      </w:pPr>
      <w:r w:rsidRPr="00E92054">
        <w:rPr>
          <w:b/>
        </w:rPr>
        <w:t>Osnovy – dějepis - Sexta</w:t>
      </w:r>
    </w:p>
    <w:p w:rsidR="00F8619F" w:rsidRDefault="00F8619F" w:rsidP="00F8619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4"/>
        <w:gridCol w:w="4736"/>
        <w:gridCol w:w="4750"/>
      </w:tblGrid>
      <w:tr w:rsidR="00F8619F" w:rsidTr="00F8619F">
        <w:tc>
          <w:tcPr>
            <w:tcW w:w="4734" w:type="dxa"/>
          </w:tcPr>
          <w:p w:rsidR="00F8619F" w:rsidRDefault="00F8619F" w:rsidP="009D3E4F">
            <w:pPr>
              <w:jc w:val="center"/>
            </w:pPr>
            <w:r>
              <w:t>Očekávané výstupy - žák</w:t>
            </w:r>
          </w:p>
        </w:tc>
        <w:tc>
          <w:tcPr>
            <w:tcW w:w="4736" w:type="dxa"/>
          </w:tcPr>
          <w:p w:rsidR="00F8619F" w:rsidRDefault="00F8619F" w:rsidP="009D3E4F">
            <w:pPr>
              <w:jc w:val="center"/>
            </w:pPr>
            <w:r>
              <w:t>Školní výstupy - žák</w:t>
            </w:r>
          </w:p>
        </w:tc>
        <w:tc>
          <w:tcPr>
            <w:tcW w:w="4750" w:type="dxa"/>
          </w:tcPr>
          <w:p w:rsidR="00F8619F" w:rsidRDefault="00F8619F" w:rsidP="009D3E4F">
            <w:pPr>
              <w:jc w:val="center"/>
            </w:pPr>
            <w:r>
              <w:t>Učivo</w:t>
            </w:r>
          </w:p>
        </w:tc>
      </w:tr>
      <w:tr w:rsidR="00F8619F" w:rsidTr="00F8619F">
        <w:tc>
          <w:tcPr>
            <w:tcW w:w="4734" w:type="dxa"/>
          </w:tcPr>
          <w:p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Definuje proměny hospodářského a politického uspořádání středověké společnosti 5. – 15. století a jeho specifické projevy ve vybraných státních celcích </w:t>
            </w:r>
          </w:p>
          <w:p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Charakterizuje základní rysy vývoje na našem území </w:t>
            </w:r>
          </w:p>
          <w:p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Vymezí specifika islámské oblasti </w:t>
            </w:r>
          </w:p>
          <w:p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Vysvětlí důsledky tatarských a tureckých nájezdů, zejména pro jižní a východní Evropu </w:t>
            </w:r>
          </w:p>
          <w:p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Rozpozná nové filozofické a vědecké myšlenky, které byly zformulovány ve 14. – 17. století; zhodnotí jejich praktické dopady </w:t>
            </w:r>
          </w:p>
          <w:p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Porozumí důsledkům zámořských objevů, jež vedly k podstatným hospodářským i mocensko-politickým změnám </w:t>
            </w:r>
          </w:p>
          <w:p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Popíše základní rysy reformace a protireformace, vysvětlí důsledky pro další evropský i světový vývoj </w:t>
            </w:r>
          </w:p>
          <w:p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Vymezí základní znaky stavovství a absolutismu; uvede konkrétní projevy v jednotlivých zemích a příklady střetů </w:t>
            </w:r>
          </w:p>
          <w:p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Posoudí postavení českého státu uvnitř habsburského soustátí a analyzuje jeho vnitřní sociální, politické a kulturní poměry </w:t>
            </w:r>
          </w:p>
          <w:p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</w:p>
          <w:p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</w:p>
          <w:p w:rsidR="00F8619F" w:rsidRDefault="00F8619F" w:rsidP="009D3E4F">
            <w:pPr>
              <w:pStyle w:val="Default"/>
            </w:pPr>
          </w:p>
          <w:p w:rsidR="00F8619F" w:rsidRDefault="00F8619F" w:rsidP="009D3E4F">
            <w:pPr>
              <w:pStyle w:val="Default"/>
            </w:pPr>
          </w:p>
          <w:p w:rsidR="00F8619F" w:rsidRPr="00342266" w:rsidRDefault="00F8619F" w:rsidP="009D3E4F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4736" w:type="dxa"/>
          </w:tcPr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Umí porovnat Křesťanství a Islám, objasní hrozby Evropě </w:t>
            </w:r>
            <w:proofErr w:type="spellStart"/>
            <w:r w:rsidRPr="00342266">
              <w:rPr>
                <w:sz w:val="18"/>
                <w:szCs w:val="18"/>
              </w:rPr>
              <w:t>ranného</w:t>
            </w:r>
            <w:proofErr w:type="spellEnd"/>
            <w:r w:rsidRPr="00342266">
              <w:rPr>
                <w:sz w:val="18"/>
                <w:szCs w:val="18"/>
              </w:rPr>
              <w:t xml:space="preserve"> </w:t>
            </w:r>
            <w:proofErr w:type="spellStart"/>
            <w:r w:rsidRPr="00342266">
              <w:rPr>
                <w:sz w:val="18"/>
                <w:szCs w:val="18"/>
              </w:rPr>
              <w:t>stř</w:t>
            </w:r>
            <w:proofErr w:type="spellEnd"/>
            <w:r w:rsidRPr="00342266">
              <w:rPr>
                <w:sz w:val="18"/>
                <w:szCs w:val="18"/>
              </w:rPr>
              <w:t>.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Dokáže zařadit a ukázat na mapě jednotlivé slovanské národy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Chápe úlohu těchto států jako tvůrců </w:t>
            </w:r>
            <w:proofErr w:type="spellStart"/>
            <w:r w:rsidRPr="00342266">
              <w:rPr>
                <w:sz w:val="18"/>
                <w:szCs w:val="18"/>
              </w:rPr>
              <w:t>ranného</w:t>
            </w:r>
            <w:proofErr w:type="spellEnd"/>
            <w:r w:rsidRPr="00342266">
              <w:rPr>
                <w:sz w:val="18"/>
                <w:szCs w:val="18"/>
              </w:rPr>
              <w:t xml:space="preserve"> středověku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Dokáže vymezit domovinu Čechů v Evropě, chápe prvotní vztahy, které utvářely náš stát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Chápe souvislosti mezi politickým a kulturní m vývojem, popíše a nakreslí základní rysy románské kultury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Objasní rozvoj měst a rozkvět ve vrcholném středověku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Objasní vznik, důvod a směřování KV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a nakreslí základní rysy gotiky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vztahy těchto států a následky pro budoucnost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Na mapě dokáže vymezit a vysvětlit nástup Mongolů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Popíše klíčové události z dějin českého státu v době posledních Přemyslovců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konflikty a pohromy, které postihly Evropu na sklonku středověku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Chápe rozkvět českého státu, popíše příčiny pádu a následné revoluce, chápe vojenské úspěchy Husitů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Zná příčiny opětovného vzestupu českého státu a jeho kulturu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Všeobecně se orientuje v dějinách našich sousedů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Vysvětlí proč tato říše zanikla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Uvede znaky přechodu od středověku k novověku, zná charakteristické znaky kultury a rozdíly mezi pojmy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Uvede příčiny vzniku reformace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Dokáže popsat vývoj politických vztahů mezi státy v Evropě 16. století</w:t>
            </w:r>
          </w:p>
          <w:p w:rsidR="00F8619F" w:rsidRPr="00342266" w:rsidRDefault="00F8619F" w:rsidP="009D3E4F">
            <w:pPr>
              <w:rPr>
                <w:sz w:val="18"/>
              </w:rPr>
            </w:pPr>
            <w:r w:rsidRPr="00342266">
              <w:rPr>
                <w:sz w:val="18"/>
                <w:szCs w:val="18"/>
              </w:rPr>
              <w:t>Chápe význam nástupu Habsburků na český trůn, jejich vztah k českému stavovskému státu i následné rozpory, renesanci v Českých zemích</w:t>
            </w:r>
          </w:p>
        </w:tc>
        <w:tc>
          <w:tcPr>
            <w:tcW w:w="4750" w:type="dxa"/>
          </w:tcPr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Arabská říše a její kultura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Vikingové a jejich výboje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Kyjevská Rus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Slovanské státy na Balkáně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Vznik Anglie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Počátky Francie a Itálie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Zrod Svaté říše římské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Počátky českého státu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Vznik polského a uherského státu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Vzdělanost raně středověké Evropy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Románské umění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Vrcholný středověk - středověké hospodářství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Rozvoj měst, městské kolonizace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Dálkový obchod ve středověku, Hanza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Vzdělání a vysoké školy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Křížové výpravy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Gotické umění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. a"/>
              </w:smartTagPr>
              <w:r w:rsidRPr="00342266">
                <w:rPr>
                  <w:sz w:val="18"/>
                  <w:szCs w:val="18"/>
                </w:rPr>
                <w:t>12. a</w:t>
              </w:r>
            </w:smartTag>
            <w:r w:rsidRPr="00342266">
              <w:rPr>
                <w:sz w:val="18"/>
                <w:szCs w:val="18"/>
              </w:rPr>
              <w:t xml:space="preserve"> 13. století – Anglie, Francie a Německo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Mongolové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Český stát ve vrcholném středověku – poslední Přemyslovci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Krize středověku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Výboje Osmanských Turků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Stoletá válka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proofErr w:type="spellStart"/>
            <w:r w:rsidRPr="00342266">
              <w:rPr>
                <w:sz w:val="18"/>
                <w:szCs w:val="18"/>
              </w:rPr>
              <w:t>Lucemburkové</w:t>
            </w:r>
            <w:proofErr w:type="spellEnd"/>
            <w:r w:rsidRPr="00342266">
              <w:rPr>
                <w:sz w:val="18"/>
                <w:szCs w:val="18"/>
              </w:rPr>
              <w:t xml:space="preserve"> na českém trůně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Husitství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Doba Jiřího z Poděbrad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Český stát za </w:t>
            </w:r>
            <w:proofErr w:type="spellStart"/>
            <w:r w:rsidRPr="00342266">
              <w:rPr>
                <w:sz w:val="18"/>
                <w:szCs w:val="18"/>
              </w:rPr>
              <w:t>Jagellovců</w:t>
            </w:r>
            <w:proofErr w:type="spellEnd"/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Vzdělanost a kultura pozdního středověku v Českých zemích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4. a"/>
              </w:smartTagPr>
              <w:r w:rsidRPr="00342266">
                <w:rPr>
                  <w:sz w:val="18"/>
                  <w:szCs w:val="18"/>
                </w:rPr>
                <w:t>14. a</w:t>
              </w:r>
            </w:smartTag>
            <w:r w:rsidRPr="00342266">
              <w:rPr>
                <w:sz w:val="18"/>
                <w:szCs w:val="18"/>
              </w:rPr>
              <w:t xml:space="preserve"> 15. století – Uhry, Polsko, Rusko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Zánik Byzantské říše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Úvod do raného novověku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Renesance a humanismus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Zámořské objevy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Reformace a protireformace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16. století – Španělsko, Nizozemí, Francie, Anglie, Rusko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Nástup Habsburků na Český trůn</w:t>
            </w:r>
            <w:r w:rsidRPr="00342266">
              <w:rPr>
                <w:sz w:val="18"/>
                <w:szCs w:val="18"/>
              </w:rPr>
              <w:tab/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První Protihabsburský odboj</w:t>
            </w:r>
          </w:p>
          <w:p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Vláda Maxmiliána II. a Rudolfa II.</w:t>
            </w:r>
          </w:p>
          <w:p w:rsidR="00F8619F" w:rsidRPr="00342266" w:rsidRDefault="00F8619F" w:rsidP="009D3E4F">
            <w:pPr>
              <w:rPr>
                <w:sz w:val="18"/>
              </w:rPr>
            </w:pPr>
            <w:r w:rsidRPr="00342266">
              <w:rPr>
                <w:sz w:val="18"/>
                <w:szCs w:val="18"/>
              </w:rPr>
              <w:t>Vzdělanost a kultura předbělohorských Čech</w:t>
            </w:r>
          </w:p>
        </w:tc>
      </w:tr>
    </w:tbl>
    <w:p w:rsidR="00F8619F" w:rsidRDefault="00F8619F" w:rsidP="00F8619F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Dějepisu – Sexta</w:t>
      </w:r>
    </w:p>
    <w:p w:rsidR="00F8619F" w:rsidRDefault="00F8619F" w:rsidP="00F8619F">
      <w:pPr>
        <w:pStyle w:val="Nadpis5"/>
      </w:pPr>
      <w:r>
        <w:t>Školní rok ……………………</w:t>
      </w:r>
    </w:p>
    <w:p w:rsidR="00F8619F" w:rsidRDefault="00F8619F" w:rsidP="00F8619F">
      <w:pPr>
        <w:pStyle w:val="Nadpis6"/>
      </w:pPr>
      <w:r>
        <w:t>Charakteristika vyučovacího předmětu</w:t>
      </w:r>
    </w:p>
    <w:p w:rsidR="00F8619F" w:rsidRDefault="00F8619F" w:rsidP="00F8619F">
      <w:pPr>
        <w:jc w:val="both"/>
      </w:pPr>
    </w:p>
    <w:p w:rsidR="00F8619F" w:rsidRDefault="00F8619F" w:rsidP="00F8619F">
      <w:pPr>
        <w:jc w:val="both"/>
      </w:pPr>
      <w:r>
        <w:t>Předmět dějepis je vyučován jako samostatný předmět ve všech ročnících vyššího gymnázia. Jsou v něm realizovány základní a rozšířené poznatky z minulosti člověka, o jednotlivých epochách, národech i osobnostech, dějinné souvislosti. Důraz je položen na historii lidstva jakožto celku, zde můžeme najít kořeny současného vývoje světa a vztahů v něm. Žák je veden k samostatnosti a realistickému pohledu na dějiny jako celek, na dějiny mentalit, ke kritickému myšlení a uvažování o dějinách a v závěru i k práci s historickými prameny. Probírá se zde i vztah k regionálním dějinám. Dějepisná výuka integruje do předmětu většinu průřezových témat.</w:t>
      </w:r>
    </w:p>
    <w:p w:rsidR="00F8619F" w:rsidRDefault="00F8619F" w:rsidP="00F8619F">
      <w:pPr>
        <w:jc w:val="both"/>
      </w:pPr>
    </w:p>
    <w:p w:rsidR="00F8619F" w:rsidRDefault="00F8619F" w:rsidP="00F8619F">
      <w:pPr>
        <w:jc w:val="both"/>
        <w:rPr>
          <w:b/>
          <w:bCs/>
        </w:rPr>
      </w:pPr>
      <w:r>
        <w:rPr>
          <w:b/>
          <w:bCs/>
        </w:rPr>
        <w:t>Vyučující .........................................................................................................</w:t>
      </w:r>
    </w:p>
    <w:p w:rsidR="00F8619F" w:rsidRDefault="00F8619F" w:rsidP="00F8619F">
      <w:pPr>
        <w:jc w:val="both"/>
      </w:pPr>
    </w:p>
    <w:p w:rsidR="00F8619F" w:rsidRDefault="00F8619F" w:rsidP="00F8619F">
      <w:pPr>
        <w:jc w:val="both"/>
        <w:rPr>
          <w:b/>
          <w:bCs/>
        </w:rPr>
      </w:pPr>
      <w:r>
        <w:rPr>
          <w:b/>
          <w:bCs/>
        </w:rPr>
        <w:t>U</w:t>
      </w:r>
      <w:r w:rsidR="00512EB9">
        <w:rPr>
          <w:b/>
          <w:bCs/>
        </w:rPr>
        <w:t xml:space="preserve">čebnice: </w:t>
      </w:r>
      <w:proofErr w:type="spellStart"/>
      <w:r w:rsidR="00512EB9">
        <w:rPr>
          <w:b/>
          <w:bCs/>
        </w:rPr>
        <w:t>Čornej</w:t>
      </w:r>
      <w:proofErr w:type="spellEnd"/>
      <w:r w:rsidR="00512EB9">
        <w:rPr>
          <w:b/>
          <w:bCs/>
        </w:rPr>
        <w:t>, P. a kol.: Dějepis pro gymnázia a střední školy 2. Praha 2001.</w:t>
      </w:r>
    </w:p>
    <w:p w:rsidR="00F8619F" w:rsidRDefault="00F8619F" w:rsidP="00F8619F">
      <w:pPr>
        <w:jc w:val="both"/>
      </w:pPr>
    </w:p>
    <w:p w:rsidR="00F8619F" w:rsidRDefault="00F8619F" w:rsidP="00F8619F">
      <w:pPr>
        <w:pStyle w:val="Nadpis6"/>
      </w:pPr>
      <w:r>
        <w:t>Časová dotace .......</w:t>
      </w:r>
      <w:r w:rsidR="009870B7">
        <w:t>2 hodiny týdně</w:t>
      </w:r>
      <w:r>
        <w:t>..........................................................................................</w:t>
      </w:r>
    </w:p>
    <w:p w:rsidR="00F8619F" w:rsidRDefault="00F8619F" w:rsidP="00F861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9"/>
        <w:gridCol w:w="2194"/>
        <w:gridCol w:w="3650"/>
        <w:gridCol w:w="535"/>
        <w:gridCol w:w="879"/>
        <w:gridCol w:w="1105"/>
        <w:gridCol w:w="3008"/>
      </w:tblGrid>
      <w:tr w:rsidR="00F8619F" w:rsidTr="009D3E4F">
        <w:tc>
          <w:tcPr>
            <w:tcW w:w="3168" w:type="dxa"/>
            <w:vAlign w:val="center"/>
          </w:tcPr>
          <w:p w:rsidR="00F8619F" w:rsidRPr="00816717" w:rsidRDefault="00F8619F" w:rsidP="009D3E4F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Školní výstupy</w:t>
            </w:r>
          </w:p>
        </w:tc>
        <w:tc>
          <w:tcPr>
            <w:tcW w:w="2340" w:type="dxa"/>
            <w:vAlign w:val="center"/>
          </w:tcPr>
          <w:p w:rsidR="00F8619F" w:rsidRPr="00816717" w:rsidRDefault="00F8619F" w:rsidP="009D3E4F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Tematické okruhy</w:t>
            </w:r>
          </w:p>
          <w:p w:rsidR="00F8619F" w:rsidRPr="00816717" w:rsidRDefault="00F8619F" w:rsidP="009D3E4F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Učivo</w:t>
            </w:r>
          </w:p>
        </w:tc>
        <w:tc>
          <w:tcPr>
            <w:tcW w:w="4140" w:type="dxa"/>
            <w:vAlign w:val="center"/>
          </w:tcPr>
          <w:p w:rsidR="00F8619F" w:rsidRDefault="00F8619F" w:rsidP="009D3E4F">
            <w:pPr>
              <w:pStyle w:val="Nadpis3"/>
            </w:pPr>
            <w:r>
              <w:t>Klíčové kompetence</w:t>
            </w:r>
          </w:p>
        </w:tc>
        <w:tc>
          <w:tcPr>
            <w:tcW w:w="540" w:type="dxa"/>
            <w:vAlign w:val="center"/>
          </w:tcPr>
          <w:p w:rsidR="00F8619F" w:rsidRPr="00816717" w:rsidRDefault="00F8619F" w:rsidP="009D3E4F">
            <w:pPr>
              <w:pStyle w:val="Nadpis1"/>
              <w:jc w:val="center"/>
              <w:rPr>
                <w:sz w:val="16"/>
              </w:rPr>
            </w:pPr>
            <w:proofErr w:type="spellStart"/>
            <w:r w:rsidRPr="00816717">
              <w:rPr>
                <w:sz w:val="16"/>
              </w:rPr>
              <w:t>Poč</w:t>
            </w:r>
            <w:proofErr w:type="spellEnd"/>
            <w:r w:rsidRPr="00816717">
              <w:rPr>
                <w:sz w:val="16"/>
              </w:rPr>
              <w:t>.</w:t>
            </w:r>
          </w:p>
          <w:p w:rsidR="00F8619F" w:rsidRPr="00816717" w:rsidRDefault="00F8619F" w:rsidP="009D3E4F">
            <w:pPr>
              <w:pStyle w:val="Nadpis1"/>
              <w:jc w:val="center"/>
              <w:rPr>
                <w:sz w:val="20"/>
              </w:rPr>
            </w:pPr>
            <w:r w:rsidRPr="00816717">
              <w:rPr>
                <w:sz w:val="16"/>
              </w:rPr>
              <w:t>Hod</w:t>
            </w:r>
          </w:p>
        </w:tc>
        <w:tc>
          <w:tcPr>
            <w:tcW w:w="886" w:type="dxa"/>
            <w:vAlign w:val="center"/>
          </w:tcPr>
          <w:p w:rsidR="00F8619F" w:rsidRPr="00816717" w:rsidRDefault="00F8619F" w:rsidP="009D3E4F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Měsíc</w:t>
            </w:r>
          </w:p>
        </w:tc>
        <w:tc>
          <w:tcPr>
            <w:tcW w:w="1105" w:type="dxa"/>
            <w:vAlign w:val="center"/>
          </w:tcPr>
          <w:p w:rsidR="00F8619F" w:rsidRPr="00816717" w:rsidRDefault="00F8619F" w:rsidP="009D3E4F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3336" w:type="dxa"/>
            <w:vAlign w:val="center"/>
          </w:tcPr>
          <w:p w:rsidR="00F8619F" w:rsidRPr="00816717" w:rsidRDefault="00F8619F" w:rsidP="009D3E4F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Průřezová témata</w:t>
            </w:r>
          </w:p>
        </w:tc>
      </w:tr>
      <w:tr w:rsidR="00F8619F" w:rsidTr="009D3E4F">
        <w:tc>
          <w:tcPr>
            <w:tcW w:w="15515" w:type="dxa"/>
            <w:gridSpan w:val="7"/>
          </w:tcPr>
          <w:p w:rsidR="00F8619F" w:rsidRDefault="00F8619F" w:rsidP="009D3E4F">
            <w:pPr>
              <w:jc w:val="center"/>
            </w:pPr>
            <w:r w:rsidRPr="00816717">
              <w:rPr>
                <w:b/>
                <w:spacing w:val="80"/>
              </w:rPr>
              <w:t>Dějiny Středověku</w:t>
            </w:r>
          </w:p>
        </w:tc>
      </w:tr>
      <w:tr w:rsidR="00F8619F" w:rsidRPr="00816717" w:rsidTr="009D3E4F">
        <w:tc>
          <w:tcPr>
            <w:tcW w:w="3168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Umí porovnat Křesťanství a Islám, objasní hrozby Evropě </w:t>
            </w:r>
            <w:proofErr w:type="spellStart"/>
            <w:r w:rsidRPr="00816717">
              <w:rPr>
                <w:sz w:val="18"/>
                <w:szCs w:val="18"/>
              </w:rPr>
              <w:t>ranného</w:t>
            </w:r>
            <w:proofErr w:type="spellEnd"/>
            <w:r w:rsidRPr="00816717">
              <w:rPr>
                <w:sz w:val="18"/>
                <w:szCs w:val="18"/>
              </w:rPr>
              <w:t xml:space="preserve"> </w:t>
            </w:r>
            <w:proofErr w:type="spellStart"/>
            <w:r w:rsidRPr="00816717">
              <w:rPr>
                <w:sz w:val="18"/>
                <w:szCs w:val="18"/>
              </w:rPr>
              <w:t>stř</w:t>
            </w:r>
            <w:proofErr w:type="spellEnd"/>
            <w:r w:rsidRPr="00816717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Arabská říše a její kultura</w:t>
            </w:r>
          </w:p>
        </w:tc>
        <w:tc>
          <w:tcPr>
            <w:tcW w:w="4140" w:type="dxa"/>
            <w:vMerge w:val="restart"/>
          </w:tcPr>
          <w:p w:rsidR="00F8619F" w:rsidRPr="00816717" w:rsidRDefault="00F8619F" w:rsidP="009D3E4F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učení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hledat historické prameny, ví kde je hledat (v knihovnách a archivech).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Používá kritičnost, své myšlenky ověřuje z několika zdrojů.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zpracovat seminární práci za použití různých technických pomůcek.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Vytváří si časový harmonogram pro předmět.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  <w:p w:rsidR="00F8619F" w:rsidRPr="00816717" w:rsidRDefault="00F8619F" w:rsidP="009D3E4F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řešení problémů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paralely mezi současným vývojem a historií.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Ptá se a chce vědět to, čemu nerozumí a v čem vidí nějaký problém.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Vytváří jednoduchou hypotézu a navrhuje její řešení.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  <w:p w:rsidR="00F8619F" w:rsidRPr="00816717" w:rsidRDefault="00F8619F" w:rsidP="009D3E4F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komunikativní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Podle toho s kým komunikuje zvolí vhodný jazyk.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Efektivně kombinuje různé typy vyjádření (grafy, tabulky).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  <w:p w:rsidR="00F8619F" w:rsidRPr="00816717" w:rsidRDefault="00F8619F" w:rsidP="009D3E4F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sociální a personální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najít základní příčiny svých úspěchů či neúspěchů v předmětu.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si stanovit cíle podle svých možností a těch dosáhnout.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Odhaduje důsledky vlastního jednání.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  <w:p w:rsidR="00F8619F" w:rsidRPr="00816717" w:rsidRDefault="00F8619F" w:rsidP="009D3E4F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občanská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souvislosti mezi uplatněním svých práv a svými povinnostmi, které musí dodržovat.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Svá práva si dokáže srozumitelně a smysluplně obhájit.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  <w:p w:rsidR="00F8619F" w:rsidRPr="00816717" w:rsidRDefault="00F8619F" w:rsidP="009D3E4F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pracovní (k podnikavosti)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odhadnout jaké má dovednosti, schopnosti a vědomosti.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Zvažuje jejich uplatnění v rámci předmětu a své budoucí profese.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uplatnit psychohygienu při náročné pracovní náplni.</w:t>
            </w: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886" w:type="dxa"/>
            <w:vMerge w:val="restart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Září</w:t>
            </w:r>
          </w:p>
        </w:tc>
        <w:tc>
          <w:tcPr>
            <w:tcW w:w="1105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Vyučovací hodina, zkoušení, opakování, práce s učebnicí, práce s </w:t>
            </w:r>
            <w:proofErr w:type="spellStart"/>
            <w:r w:rsidRPr="00816717">
              <w:rPr>
                <w:sz w:val="18"/>
                <w:szCs w:val="18"/>
              </w:rPr>
              <w:t>hist</w:t>
            </w:r>
            <w:proofErr w:type="spellEnd"/>
            <w:r w:rsidRPr="00816717">
              <w:rPr>
                <w:sz w:val="18"/>
                <w:szCs w:val="18"/>
              </w:rPr>
              <w:t>. atlasem, práce s </w:t>
            </w:r>
            <w:proofErr w:type="spellStart"/>
            <w:r w:rsidRPr="00816717">
              <w:rPr>
                <w:sz w:val="18"/>
                <w:szCs w:val="18"/>
              </w:rPr>
              <w:t>hist</w:t>
            </w:r>
            <w:proofErr w:type="spellEnd"/>
            <w:r w:rsidRPr="00816717">
              <w:rPr>
                <w:sz w:val="18"/>
                <w:szCs w:val="18"/>
              </w:rPr>
              <w:t xml:space="preserve">. informací, diskuse, práce s mapou, skupinová práce, návštěva </w:t>
            </w:r>
            <w:r w:rsidRPr="00816717">
              <w:rPr>
                <w:sz w:val="18"/>
                <w:szCs w:val="18"/>
              </w:rPr>
              <w:lastRenderedPageBreak/>
              <w:t>muzea, archivu, přednáška odborníka, prezentace data-projektoru, možnost psaní a prezent.  seminární práce</w:t>
            </w:r>
          </w:p>
        </w:tc>
        <w:tc>
          <w:tcPr>
            <w:tcW w:w="3336" w:type="dxa"/>
            <w:vMerge w:val="restart"/>
          </w:tcPr>
          <w:p w:rsidR="00F8619F" w:rsidRPr="00816717" w:rsidRDefault="00F8619F" w:rsidP="009D3E4F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lastRenderedPageBreak/>
              <w:t>Výchova demokratického občana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OBČAN, OBČANSKÁ SPOLEČNOST A STÁT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Vznik občanské společnosti a její smysl, rozdíly ve společnosti a její uspořádání, vývoj občanství ve středověku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  <w:p w:rsidR="00F8619F" w:rsidRPr="00816717" w:rsidRDefault="00F8619F" w:rsidP="009D3E4F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Výchova k myšlení v evropských a globálních souvislostech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OBJEVUJEME EVROPU A SVĚT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Evropa jako náš domov, historické události v Evropě a jejich přínos světu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  <w:p w:rsidR="00F8619F" w:rsidRPr="00816717" w:rsidRDefault="00F8619F" w:rsidP="009D3E4F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Multikulturní výchova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KULTURNÍ DIFERENCE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Rozdíly mezi kulturami ve světě, specifika západních a východních kultur</w:t>
            </w: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Vikingové a jejich výboje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zařadit a ukázat na mapě jednotlivé slovanské národy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Kyjevská Rus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Slovanské státy na Balkáně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Chápe úlohu těchto států jako tvůrců </w:t>
            </w:r>
            <w:proofErr w:type="spellStart"/>
            <w:r w:rsidRPr="00816717">
              <w:rPr>
                <w:sz w:val="18"/>
                <w:szCs w:val="18"/>
              </w:rPr>
              <w:t>ranného</w:t>
            </w:r>
            <w:proofErr w:type="spellEnd"/>
            <w:r w:rsidRPr="00816717">
              <w:rPr>
                <w:sz w:val="18"/>
                <w:szCs w:val="18"/>
              </w:rPr>
              <w:t xml:space="preserve"> středověku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Vznik Anglie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Říjen</w:t>
            </w: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Počátky Francie a Itálie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Zrod Svaté říše římské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vymezit domovinu Čechů v Evropě, chápe prvotní vztahy, které utvářely náš stát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Počátky českého státu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Vznik polského a uherského státu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Listopad</w:t>
            </w: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souvislosti mezi politickým a kulturní m vývojem, popíše a nakreslí základní rysy románské kultury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Vzdělanost raně středověké Evropy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Románské umění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Objasní rozvoj měst a rozkvět ve vrcholném středověku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Vrcholný středověk - středověké hospodářství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Rozvoj měst, městské kolonizace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Prosinec</w:t>
            </w: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Dálkový obchod ve středověku, Hanza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Vzdělání a vysoké školy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Objasní vznik, důvod a směřování KV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Křížové výpravy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a nakreslí základní rysy gotiky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Gotické umění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Leden</w:t>
            </w: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vztahy těchto států a následky pro budoucnost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. a"/>
              </w:smartTagPr>
              <w:r w:rsidRPr="00816717">
                <w:rPr>
                  <w:sz w:val="18"/>
                  <w:szCs w:val="18"/>
                </w:rPr>
                <w:t>12. a</w:t>
              </w:r>
            </w:smartTag>
            <w:r w:rsidRPr="00816717">
              <w:rPr>
                <w:sz w:val="18"/>
                <w:szCs w:val="18"/>
              </w:rPr>
              <w:t xml:space="preserve"> 13. století – Anglie, Francie a Německo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Na mapě dokáže vymezit a vysvětlit nástup Mongolů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Mongolové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Popíše klíčové události z dějin českého státu v době posledních Přemyslovců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Český stát ve vrcholném středověku – poslední Přemyslovci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konflikty a pohromy, které postihly Evropu na sklonku středověku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Krize středověku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Únor</w:t>
            </w: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Výboje Osmanských Turků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Stoletá válka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rozkvět českého státu, popíše příčiny pádu a následné revoluce, chápe vojenské úspěchy Husitů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proofErr w:type="spellStart"/>
            <w:r w:rsidRPr="00816717">
              <w:rPr>
                <w:sz w:val="18"/>
                <w:szCs w:val="18"/>
              </w:rPr>
              <w:t>Lucemburkové</w:t>
            </w:r>
            <w:proofErr w:type="spellEnd"/>
            <w:r w:rsidRPr="00816717">
              <w:rPr>
                <w:sz w:val="18"/>
                <w:szCs w:val="18"/>
              </w:rPr>
              <w:t xml:space="preserve"> na českém trůně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 w:val="restart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Březen</w:t>
            </w: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Husitství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Zná příčiny opětovného vzestupu českého státu a jeho kulturu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Doba Jiřího z Poděbrad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Český stát za </w:t>
            </w:r>
            <w:proofErr w:type="spellStart"/>
            <w:r w:rsidRPr="00816717">
              <w:rPr>
                <w:sz w:val="18"/>
                <w:szCs w:val="18"/>
              </w:rPr>
              <w:t>Jagellovců</w:t>
            </w:r>
            <w:proofErr w:type="spellEnd"/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Vzdělanost a kultura pozdního středověku v Českých zemích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Duben</w:t>
            </w: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Všeobecně se orientuje v dějinách našich sousedů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4. a"/>
              </w:smartTagPr>
              <w:r w:rsidRPr="00816717">
                <w:rPr>
                  <w:sz w:val="18"/>
                  <w:szCs w:val="18"/>
                </w:rPr>
                <w:t>14. a</w:t>
              </w:r>
            </w:smartTag>
            <w:r w:rsidRPr="00816717">
              <w:rPr>
                <w:sz w:val="18"/>
                <w:szCs w:val="18"/>
              </w:rPr>
              <w:t xml:space="preserve"> 15. století – Uhry, Polsko, Rusko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Vysvětlí proč tato říše zanikla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Zánik Byzantské říše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15515" w:type="dxa"/>
            <w:gridSpan w:val="7"/>
          </w:tcPr>
          <w:p w:rsidR="00F8619F" w:rsidRPr="00816717" w:rsidRDefault="00F8619F" w:rsidP="009D3E4F">
            <w:pPr>
              <w:jc w:val="center"/>
              <w:rPr>
                <w:b/>
                <w:spacing w:val="80"/>
              </w:rPr>
            </w:pPr>
            <w:r w:rsidRPr="00816717">
              <w:rPr>
                <w:b/>
                <w:spacing w:val="80"/>
              </w:rPr>
              <w:t>Dějiny novověku</w:t>
            </w:r>
          </w:p>
        </w:tc>
      </w:tr>
      <w:tr w:rsidR="00F8619F" w:rsidRPr="00816717" w:rsidTr="009D3E4F">
        <w:tc>
          <w:tcPr>
            <w:tcW w:w="3168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Uvede znaky přechodu od středověku k novověku, zná charakteristické znaky kultury a rozdíly mezi pojmy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Úvod do raného novověku</w:t>
            </w:r>
          </w:p>
        </w:tc>
        <w:tc>
          <w:tcPr>
            <w:tcW w:w="4140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Renesance a humanismus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Zámořské objevy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Květen</w:t>
            </w: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Uvede příčiny vzniku reformace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Reformace a protireformace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popsat vývoj politických vztahů mezi státy v Evropě 16. století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16. století – Španělsko, Nizozemí, Francie, Anglie, Rusko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 w:val="restart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Chápe význam nástupu Habsburků </w:t>
            </w:r>
            <w:r w:rsidRPr="00816717">
              <w:rPr>
                <w:sz w:val="18"/>
                <w:szCs w:val="18"/>
              </w:rPr>
              <w:lastRenderedPageBreak/>
              <w:t>na český trůn, jejich vztah k českému stavovskému státu i následné rozpory, renesanci v Českých zemích</w:t>
            </w: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 xml:space="preserve">Nástup Habsburků na </w:t>
            </w:r>
            <w:r w:rsidRPr="00816717">
              <w:rPr>
                <w:sz w:val="18"/>
                <w:szCs w:val="18"/>
              </w:rPr>
              <w:lastRenderedPageBreak/>
              <w:t>Český trůn</w:t>
            </w:r>
            <w:r w:rsidRPr="00816717">
              <w:rPr>
                <w:sz w:val="18"/>
                <w:szCs w:val="18"/>
              </w:rPr>
              <w:tab/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Červen</w:t>
            </w: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První Protihabsburský odboj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Vláda Maxmiliána II. a Rudolfa II.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  <w:tr w:rsidR="00F8619F" w:rsidRPr="00816717" w:rsidTr="009D3E4F">
        <w:tc>
          <w:tcPr>
            <w:tcW w:w="3168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Vzdělanost a kultura předbělohorských Čech</w:t>
            </w:r>
          </w:p>
        </w:tc>
        <w:tc>
          <w:tcPr>
            <w:tcW w:w="4140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8619F" w:rsidRPr="00816717" w:rsidRDefault="00F8619F" w:rsidP="009D3E4F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  <w:tc>
          <w:tcPr>
            <w:tcW w:w="3336" w:type="dxa"/>
            <w:vMerge/>
          </w:tcPr>
          <w:p w:rsidR="00F8619F" w:rsidRPr="00816717" w:rsidRDefault="00F8619F" w:rsidP="009D3E4F">
            <w:pPr>
              <w:rPr>
                <w:sz w:val="18"/>
                <w:szCs w:val="18"/>
              </w:rPr>
            </w:pPr>
          </w:p>
        </w:tc>
      </w:tr>
    </w:tbl>
    <w:p w:rsidR="003F7528" w:rsidRPr="00F8619F" w:rsidRDefault="003F7528" w:rsidP="00F8619F"/>
    <w:sectPr w:rsidR="003F7528" w:rsidRPr="00F8619F" w:rsidSect="00F861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8619F"/>
    <w:rsid w:val="003F7528"/>
    <w:rsid w:val="00512EB9"/>
    <w:rsid w:val="005B03CF"/>
    <w:rsid w:val="009870B7"/>
    <w:rsid w:val="009C5386"/>
    <w:rsid w:val="00F8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6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8619F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F8619F"/>
    <w:pPr>
      <w:keepNext/>
      <w:jc w:val="center"/>
      <w:outlineLvl w:val="2"/>
    </w:pPr>
    <w:rPr>
      <w:b/>
      <w:bCs/>
      <w:sz w:val="20"/>
    </w:rPr>
  </w:style>
  <w:style w:type="paragraph" w:styleId="Nadpis5">
    <w:name w:val="heading 5"/>
    <w:basedOn w:val="Normln"/>
    <w:next w:val="Normln"/>
    <w:link w:val="Nadpis5Char"/>
    <w:qFormat/>
    <w:rsid w:val="00F8619F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F8619F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861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F8619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8619F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F8619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8619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1349</Words>
  <Characters>7960</Characters>
  <Application>Microsoft Office Word</Application>
  <DocSecurity>0</DocSecurity>
  <Lines>66</Lines>
  <Paragraphs>18</Paragraphs>
  <ScaleCrop>false</ScaleCrop>
  <Company/>
  <LinksUpToDate>false</LinksUpToDate>
  <CharactersWithSpaces>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martina.markova</dc:creator>
  <cp:lastModifiedBy>milada.papouskova</cp:lastModifiedBy>
  <cp:revision>4</cp:revision>
  <dcterms:created xsi:type="dcterms:W3CDTF">2013-10-23T03:37:00Z</dcterms:created>
  <dcterms:modified xsi:type="dcterms:W3CDTF">2013-10-25T09:51:00Z</dcterms:modified>
</cp:coreProperties>
</file>