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76" w:rsidRDefault="005E4176" w:rsidP="00D30DB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Osnovy – ZEMĚPIS – sekunda</w:t>
      </w:r>
    </w:p>
    <w:p w:rsidR="005E4176" w:rsidRDefault="005E4176" w:rsidP="00D30DBD">
      <w:pPr>
        <w:rPr>
          <w:b/>
          <w:bCs/>
          <w:sz w:val="32"/>
          <w:szCs w:val="32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760"/>
        <w:gridCol w:w="3308"/>
      </w:tblGrid>
      <w:tr w:rsidR="005E4176">
        <w:tc>
          <w:tcPr>
            <w:tcW w:w="5148" w:type="dxa"/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Očekávané výstupy – žák             </w:t>
            </w:r>
          </w:p>
        </w:tc>
        <w:tc>
          <w:tcPr>
            <w:tcW w:w="5760" w:type="dxa"/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3308" w:type="dxa"/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</w:tr>
      <w:tr w:rsidR="005E4176">
        <w:tc>
          <w:tcPr>
            <w:tcW w:w="5148" w:type="dxa"/>
            <w:tcBorders>
              <w:bottom w:val="nil"/>
            </w:tcBorders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Téma: Austrálie a Oceánie</w:t>
            </w:r>
          </w:p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Amerika</w:t>
            </w:r>
          </w:p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Asie</w:t>
            </w:r>
          </w:p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přiměřeně hodnotí polohu, rozlohu, přírodní, kulturní, společenské, politické a hospodářské poměry</w:t>
            </w:r>
          </w:p>
          <w:p w:rsidR="005E4176" w:rsidRDefault="005E4176">
            <w:pPr>
              <w:ind w:left="360"/>
            </w:pPr>
          </w:p>
        </w:tc>
        <w:tc>
          <w:tcPr>
            <w:tcW w:w="5760" w:type="dxa"/>
            <w:tcBorders>
              <w:bottom w:val="nil"/>
            </w:tcBorders>
          </w:tcPr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umí ukázat na mapách všechny světadíly, oceány a makroregiony podle různých kritérií</w:t>
            </w:r>
          </w:p>
          <w:p w:rsidR="005E4176" w:rsidRDefault="005E4176">
            <w:pPr>
              <w:ind w:left="360"/>
            </w:pPr>
          </w:p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porovnává a úměrně hodnotí polohu, rozlohu, přírodní, společenské i politické a hospodářské poměry v jednotlivých světadílech a regionech </w:t>
            </w:r>
          </w:p>
          <w:p w:rsidR="005E4176" w:rsidRDefault="005E4176"/>
          <w:p w:rsidR="005E4176" w:rsidRDefault="005E4176"/>
        </w:tc>
        <w:tc>
          <w:tcPr>
            <w:tcW w:w="3308" w:type="dxa"/>
          </w:tcPr>
          <w:p w:rsidR="005E4176" w:rsidRDefault="005E4176">
            <w:r>
              <w:rPr>
                <w:b/>
                <w:bCs/>
                <w:sz w:val="22"/>
                <w:szCs w:val="22"/>
              </w:rPr>
              <w:t>Austrálie a Oceánie</w:t>
            </w:r>
          </w:p>
        </w:tc>
      </w:tr>
      <w:tr w:rsidR="005E4176">
        <w:tc>
          <w:tcPr>
            <w:tcW w:w="5148" w:type="dxa"/>
            <w:tcBorders>
              <w:top w:val="nil"/>
              <w:bottom w:val="nil"/>
            </w:tcBorders>
          </w:tcPr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lokalizuje na mapách světadíly, oceány, makroregiony – porovnává </w:t>
            </w:r>
          </w:p>
          <w:p w:rsidR="005E4176" w:rsidRDefault="005E4176">
            <w:pPr>
              <w:ind w:left="360"/>
            </w:pPr>
          </w:p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zvažuje jaké změny ve vybraných regionech nastaly, nastávají a pátrá pro jejich příčinách </w:t>
            </w:r>
          </w:p>
        </w:tc>
        <w:tc>
          <w:tcPr>
            <w:tcW w:w="5760" w:type="dxa"/>
            <w:tcBorders>
              <w:top w:val="nil"/>
              <w:bottom w:val="nil"/>
            </w:tcBorders>
          </w:tcPr>
          <w:p w:rsidR="005E4176" w:rsidRDefault="005E4176" w:rsidP="00CF5D7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zvažuje změny, které v různých částech světa nastaly, nastávají nebo mohou nastat a vyvozuje příčiny a důsledky </w:t>
            </w:r>
          </w:p>
        </w:tc>
        <w:tc>
          <w:tcPr>
            <w:tcW w:w="3308" w:type="dxa"/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Amerika</w:t>
            </w:r>
          </w:p>
          <w:p w:rsidR="005E4176" w:rsidRDefault="005E4176"/>
        </w:tc>
      </w:tr>
      <w:tr w:rsidR="005E4176">
        <w:tc>
          <w:tcPr>
            <w:tcW w:w="5148" w:type="dxa"/>
            <w:tcBorders>
              <w:top w:val="nil"/>
            </w:tcBorders>
          </w:tcPr>
          <w:p w:rsidR="005E4176" w:rsidRDefault="005E4176">
            <w:pPr>
              <w:ind w:left="360"/>
            </w:pPr>
          </w:p>
        </w:tc>
        <w:tc>
          <w:tcPr>
            <w:tcW w:w="5760" w:type="dxa"/>
            <w:tcBorders>
              <w:top w:val="nil"/>
            </w:tcBorders>
          </w:tcPr>
          <w:p w:rsidR="005E4176" w:rsidRDefault="005E4176"/>
        </w:tc>
        <w:tc>
          <w:tcPr>
            <w:tcW w:w="3308" w:type="dxa"/>
          </w:tcPr>
          <w:p w:rsidR="005E4176" w:rsidRDefault="005E417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Asie</w:t>
            </w:r>
          </w:p>
          <w:p w:rsidR="005E4176" w:rsidRDefault="005E4176"/>
        </w:tc>
      </w:tr>
    </w:tbl>
    <w:p w:rsidR="005E4176" w:rsidRDefault="005E4176" w:rsidP="00D30DBD"/>
    <w:p w:rsidR="005E4176" w:rsidRDefault="005E4176" w:rsidP="00D30DBD"/>
    <w:p w:rsidR="005E4176" w:rsidRDefault="005E4176" w:rsidP="00D30DBD"/>
    <w:p w:rsidR="005E4176" w:rsidRDefault="005E4176" w:rsidP="00D30DBD"/>
    <w:p w:rsidR="005E4176" w:rsidRDefault="005E4176" w:rsidP="00D30DBD"/>
    <w:p w:rsidR="005E4176" w:rsidRDefault="005E4176" w:rsidP="00D30DBD"/>
    <w:p w:rsidR="005E4176" w:rsidRDefault="005E4176"/>
    <w:p w:rsidR="005E4176" w:rsidRDefault="005E4176"/>
    <w:p w:rsidR="005E4176" w:rsidRDefault="005E4176"/>
    <w:p w:rsidR="005E4176" w:rsidRDefault="005E4176"/>
    <w:p w:rsidR="005E4176" w:rsidRDefault="005E4176"/>
    <w:p w:rsidR="005E4176" w:rsidRDefault="005E4176"/>
    <w:p w:rsidR="005E4176" w:rsidRDefault="005E4176"/>
    <w:p w:rsidR="005E4176" w:rsidRDefault="005E4176"/>
    <w:p w:rsidR="005E4176" w:rsidRDefault="005E4176" w:rsidP="00D30DBD">
      <w:pPr>
        <w:ind w:left="-7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Tématický plán učiva předmětu zeměpis - sekunda</w:t>
      </w:r>
    </w:p>
    <w:p w:rsidR="005E4176" w:rsidRDefault="005E4176" w:rsidP="00D30DBD">
      <w:pPr>
        <w:ind w:left="-720"/>
        <w:rPr>
          <w:b/>
          <w:bCs/>
          <w:sz w:val="28"/>
          <w:szCs w:val="28"/>
        </w:rPr>
      </w:pP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Charakteristika vyučovacího předmětu:</w:t>
      </w:r>
    </w:p>
    <w:p w:rsidR="005E4176" w:rsidRDefault="005E4176" w:rsidP="00D30DBD">
      <w:pPr>
        <w:ind w:left="-720"/>
      </w:pPr>
      <w:r>
        <w:t>(obsahové, časové a organizační vymezení předmětu)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Zeměpisné vzdělání umožňuje žákům porozumět přírodním faktům a jejich zákonitostem, </w:t>
      </w:r>
    </w:p>
    <w:p w:rsidR="005E4176" w:rsidRDefault="005E4176" w:rsidP="00D30DBD">
      <w:pPr>
        <w:tabs>
          <w:tab w:val="left" w:pos="180"/>
        </w:tabs>
        <w:ind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pomáhá lépe se orientovat v  běžném životě. Přírodu bereme jako celek, jehož části se 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navzájem ovlivňují. Při praktických činnostech se žáci učí  pozorovat přírodní objekty, 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měřit je a z výsledků vyvozovat závěry. Při výuce  poznávají důležité vztahy mezi přírodou 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lidskou činností, hlavně závislost na přírodních zdrojích a vlivy činnosti člověka na stav 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životního prostředí a na lidské zdraví. Učivo zeměpisu postupně seznámí žáky 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s postavením planety Země ve vesmíru, s přírodními podmínkami pro veškeré organismy</w:t>
      </w:r>
    </w:p>
    <w:p w:rsidR="005E4176" w:rsidRDefault="005E4176" w:rsidP="00D30DBD">
      <w:pPr>
        <w:tabs>
          <w:tab w:val="left" w:pos="180"/>
        </w:tabs>
        <w:ind w:left="840" w:right="-648" w:hanging="414"/>
        <w:jc w:val="both"/>
        <w:rPr>
          <w:sz w:val="22"/>
          <w:szCs w:val="22"/>
        </w:rPr>
      </w:pPr>
      <w:r>
        <w:rPr>
          <w:sz w:val="22"/>
          <w:szCs w:val="22"/>
        </w:rPr>
        <w:t>i pro člověka. Společenskovědní charakter umožňuje poznat a pochopit problémy růstu</w:t>
      </w:r>
    </w:p>
    <w:p w:rsidR="005E4176" w:rsidRDefault="005E4176" w:rsidP="00D30DBD">
      <w:pPr>
        <w:ind w:left="-720"/>
        <w:rPr>
          <w:sz w:val="22"/>
          <w:szCs w:val="22"/>
        </w:rPr>
      </w:pPr>
      <w:r>
        <w:rPr>
          <w:sz w:val="22"/>
          <w:szCs w:val="22"/>
        </w:rPr>
        <w:t xml:space="preserve">                    populace ve světě, problémy s výživou.</w:t>
      </w:r>
    </w:p>
    <w:p w:rsidR="005E4176" w:rsidRDefault="005E4176" w:rsidP="00D30DBD">
      <w:pPr>
        <w:ind w:left="-720"/>
        <w:rPr>
          <w:sz w:val="22"/>
          <w:szCs w:val="22"/>
        </w:rPr>
      </w:pPr>
    </w:p>
    <w:p w:rsidR="005E4176" w:rsidRDefault="005E4176" w:rsidP="00D30DBD">
      <w:pPr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</w:pPr>
      <w:r>
        <w:rPr>
          <w:rFonts w:ascii="Arial" w:hAnsi="Arial" w:cs="Arial"/>
          <w:b/>
          <w:bCs/>
        </w:rPr>
        <w:t>Učebnice:</w:t>
      </w:r>
      <w:r>
        <w:tab/>
        <w:t>Zeměpis 7, učebnice pro základní školy a víceletá gymnázia, nakladatelství Fraus</w:t>
      </w:r>
    </w:p>
    <w:p w:rsidR="005E4176" w:rsidRPr="008C080C" w:rsidRDefault="005E4176" w:rsidP="00D30DBD">
      <w:pPr>
        <w:ind w:left="-720"/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t>Školní atlas světa, Kartografie Praha</w:t>
      </w: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  <w:rPr>
          <w:rFonts w:ascii="Arial" w:hAnsi="Arial" w:cs="Arial"/>
          <w:b/>
          <w:bCs/>
        </w:rPr>
      </w:pPr>
    </w:p>
    <w:p w:rsidR="005E4176" w:rsidRDefault="005E4176" w:rsidP="00D30DBD">
      <w:pPr>
        <w:ind w:left="-720"/>
      </w:pPr>
      <w:r>
        <w:rPr>
          <w:rFonts w:ascii="Arial" w:hAnsi="Arial" w:cs="Arial"/>
          <w:b/>
          <w:bCs/>
        </w:rPr>
        <w:t>Časová dotace:</w:t>
      </w:r>
      <w:r>
        <w:t xml:space="preserve"> </w:t>
      </w:r>
      <w:r>
        <w:tab/>
        <w:t>2 hodiny týdně</w:t>
      </w:r>
    </w:p>
    <w:p w:rsidR="005E4176" w:rsidRDefault="005E4176" w:rsidP="00D30DBD">
      <w:pPr>
        <w:ind w:left="-720"/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ind w:left="-720"/>
        <w:rPr>
          <w:sz w:val="20"/>
          <w:szCs w:val="20"/>
        </w:rPr>
      </w:pPr>
    </w:p>
    <w:p w:rsidR="005E4176" w:rsidRDefault="005E4176" w:rsidP="00D30DBD">
      <w:pPr>
        <w:rPr>
          <w:b/>
          <w:bCs/>
          <w:caps/>
          <w:sz w:val="28"/>
          <w:szCs w:val="28"/>
          <w:u w:val="single"/>
        </w:rPr>
      </w:pPr>
    </w:p>
    <w:tbl>
      <w:tblPr>
        <w:tblW w:w="153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1800"/>
        <w:gridCol w:w="3780"/>
        <w:gridCol w:w="720"/>
        <w:gridCol w:w="720"/>
        <w:gridCol w:w="1620"/>
        <w:gridCol w:w="3240"/>
      </w:tblGrid>
      <w:tr w:rsidR="005E4176">
        <w:trPr>
          <w:trHeight w:val="276"/>
        </w:trPr>
        <w:tc>
          <w:tcPr>
            <w:tcW w:w="342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180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Tematické okruhy</w:t>
            </w:r>
          </w:p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62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5E4176" w:rsidRDefault="005E4176" w:rsidP="00CF5D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5E4176">
        <w:trPr>
          <w:cantSplit/>
          <w:trHeight w:val="2820"/>
        </w:trPr>
        <w:tc>
          <w:tcPr>
            <w:tcW w:w="3420" w:type="dxa"/>
            <w:vMerge w:val="restart"/>
          </w:tcPr>
          <w:p w:rsidR="005E4176" w:rsidRDefault="005E4176" w:rsidP="00D30DBD">
            <w:pPr>
              <w:numPr>
                <w:ilvl w:val="0"/>
                <w:numId w:val="2"/>
              </w:numPr>
              <w:tabs>
                <w:tab w:val="left" w:pos="180"/>
                <w:tab w:val="num" w:pos="1068"/>
              </w:tabs>
              <w:ind w:left="10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ukázat na mapách  všechny světadíly, oceány a makroregiony podle různých kritérií.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tabs>
                <w:tab w:val="left" w:pos="180"/>
                <w:tab w:val="num" w:pos="1068"/>
              </w:tabs>
              <w:ind w:left="10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Porovnává a  úměrně hodnotí polohu, rozlohu, přírodní, společenské i politické,</w:t>
            </w:r>
          </w:p>
          <w:p w:rsidR="005E4176" w:rsidRDefault="005E4176" w:rsidP="00CF5D7E">
            <w:pPr>
              <w:tabs>
                <w:tab w:val="left" w:pos="180"/>
                <w:tab w:val="left" w:pos="1080"/>
              </w:tabs>
              <w:ind w:left="10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hospodářské poměry</w:t>
            </w:r>
          </w:p>
          <w:p w:rsidR="005E4176" w:rsidRDefault="005E4176" w:rsidP="00CF5D7E">
            <w:pPr>
              <w:tabs>
                <w:tab w:val="left" w:pos="180"/>
                <w:tab w:val="left" w:pos="1080"/>
              </w:tabs>
              <w:ind w:left="10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jednotlivých světadílech a regionech.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tabs>
                <w:tab w:val="left" w:pos="180"/>
                <w:tab w:val="num" w:pos="1068"/>
              </w:tabs>
              <w:ind w:left="10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Zvažuje změny, které v různých částech světa nastaly, nastávají nebo mohou nastat  a vyvozuje příčiny a důsledky.</w:t>
            </w:r>
          </w:p>
          <w:p w:rsidR="005E4176" w:rsidRDefault="005E4176" w:rsidP="00CF5D7E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5E4176" w:rsidRDefault="005E4176" w:rsidP="00CF5D7E">
            <w:pPr>
              <w:rPr>
                <w:b/>
                <w:bCs/>
              </w:rPr>
            </w:pPr>
            <w:r>
              <w:rPr>
                <w:b/>
                <w:bCs/>
              </w:rPr>
              <w:t>Austrálie a Oceánie</w:t>
            </w:r>
          </w:p>
          <w:p w:rsidR="005E4176" w:rsidRDefault="005E4176" w:rsidP="00CF5D7E">
            <w:pPr>
              <w:pStyle w:val="Heading2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3780" w:type="dxa"/>
            <w:vMerge w:val="restart"/>
          </w:tcPr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  <w:p w:rsidR="005E4176" w:rsidRDefault="005E4176" w:rsidP="00CF5D7E">
            <w:pPr>
              <w:pStyle w:val="Body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k učení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Vytváří si komplexnější pohled na přírodní a společenské  jevy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 řešení problémů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5E4176" w:rsidRDefault="005E4176" w:rsidP="00CF5D7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Naslouchá, diskutuje, obhajuje svůj názor, vhodně argumentuje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sociální a personální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Účinně spolupracuje ve skupině, podílí se na vytváření pravidel práce v týmu.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Podílí se na utváření příjemné atmosféry v týmu.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Přispívá k diskusi.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Vytváří si pozitivní představu o sobě samém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občanské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Respektuje přesvědčení druhých lidí.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Chápe základní ekologické souvislosti a environmentální problémy.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  <w:p w:rsidR="005E4176" w:rsidRDefault="005E4176" w:rsidP="00CF5D7E">
            <w:pPr>
              <w:pStyle w:val="Body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pracovní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Používá bezpečně a účinně materiály.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  <w:p w:rsidR="005E4176" w:rsidRDefault="005E4176" w:rsidP="00CF5D7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 </w:t>
            </w:r>
          </w:p>
        </w:tc>
        <w:tc>
          <w:tcPr>
            <w:tcW w:w="720" w:type="dxa"/>
          </w:tcPr>
          <w:p w:rsidR="005E4176" w:rsidRDefault="005E4176" w:rsidP="00CF5D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</w:t>
            </w:r>
          </w:p>
          <w:p w:rsidR="005E4176" w:rsidRDefault="005E4176" w:rsidP="00CF5D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1620" w:type="dxa"/>
            <w:vMerge w:val="restart"/>
          </w:tcPr>
          <w:p w:rsidR="005E4176" w:rsidRDefault="005E4176" w:rsidP="00CF5D7E">
            <w:pPr>
              <w:pStyle w:val="BodyText"/>
              <w:spacing w:before="12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vyučovací hodiny     skupinová práce 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        práce s atlasem      práce s pracovním sešitem                     práce s literaturou     práce s denním tiskem referáty</w:t>
            </w:r>
          </w:p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výukovým programem na PC    dokumentární filmy   animační projekce</w:t>
            </w:r>
          </w:p>
        </w:tc>
        <w:tc>
          <w:tcPr>
            <w:tcW w:w="3240" w:type="dxa"/>
            <w:vMerge w:val="restart"/>
          </w:tcPr>
          <w:p w:rsidR="005E4176" w:rsidRDefault="005E4176" w:rsidP="00CF5D7E">
            <w:pPr>
              <w:pStyle w:val="Heading1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u w:val="single"/>
              </w:rPr>
              <w:t>Integrace do předmětu</w:t>
            </w:r>
          </w:p>
          <w:p w:rsidR="005E4176" w:rsidRDefault="005E4176" w:rsidP="00CF5D7E">
            <w:pPr>
              <w:pStyle w:val="Heading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Osobnostní a sociální výchova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schopností poznávání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psychohygiena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poznání lidí, mezilidské vztahy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:rsidR="005E4176" w:rsidRDefault="005E4176" w:rsidP="00CF5D7E">
            <w:pPr>
              <w:pStyle w:val="Heading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Multikulturní výchova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kulturní diference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vztahy</w:t>
            </w:r>
          </w:p>
          <w:p w:rsidR="005E4176" w:rsidRDefault="005E4176" w:rsidP="00CF5D7E">
            <w:pPr>
              <w:spacing w:after="120"/>
              <w:rPr>
                <w:sz w:val="16"/>
                <w:szCs w:val="16"/>
              </w:rPr>
            </w:pPr>
          </w:p>
          <w:p w:rsidR="005E4176" w:rsidRDefault="005E4176" w:rsidP="00CF5D7E">
            <w:pPr>
              <w:spacing w:after="120"/>
              <w:rPr>
                <w:sz w:val="16"/>
                <w:szCs w:val="16"/>
              </w:rPr>
            </w:pPr>
          </w:p>
          <w:p w:rsidR="005E4176" w:rsidRDefault="005E4176" w:rsidP="00CF5D7E">
            <w:pPr>
              <w:pStyle w:val="Heading3"/>
            </w:pPr>
            <w:r>
              <w:t>Projekt</w:t>
            </w:r>
          </w:p>
          <w:p w:rsidR="005E4176" w:rsidRDefault="005E4176" w:rsidP="00CF5D7E">
            <w:pPr>
              <w:pStyle w:val="Heading1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Enviromentální výchova</w:t>
            </w:r>
          </w:p>
          <w:p w:rsidR="005E4176" w:rsidRDefault="005E4176" w:rsidP="00D30DBD">
            <w:pPr>
              <w:numPr>
                <w:ilvl w:val="0"/>
                <w:numId w:val="2"/>
              </w:num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</w:t>
            </w:r>
          </w:p>
          <w:p w:rsidR="005E4176" w:rsidRDefault="005E4176" w:rsidP="00CF5D7E">
            <w:pPr>
              <w:spacing w:after="120"/>
              <w:ind w:left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„Přírodní zdroje“</w:t>
            </w:r>
          </w:p>
        </w:tc>
      </w:tr>
      <w:tr w:rsidR="005E4176">
        <w:trPr>
          <w:cantSplit/>
          <w:trHeight w:val="2820"/>
        </w:trPr>
        <w:tc>
          <w:tcPr>
            <w:tcW w:w="3420" w:type="dxa"/>
            <w:vMerge/>
          </w:tcPr>
          <w:p w:rsidR="005E4176" w:rsidRDefault="005E4176" w:rsidP="00CF5D7E">
            <w:pPr>
              <w:tabs>
                <w:tab w:val="left" w:pos="180"/>
                <w:tab w:val="left" w:pos="1080"/>
              </w:tabs>
              <w:ind w:right="-648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5E4176" w:rsidRDefault="005E4176" w:rsidP="00CF5D7E">
            <w:pPr>
              <w:pStyle w:val="Heading2"/>
            </w:pPr>
            <w:r>
              <w:t>Amerika</w:t>
            </w:r>
          </w:p>
        </w:tc>
        <w:tc>
          <w:tcPr>
            <w:tcW w:w="3780" w:type="dxa"/>
            <w:vMerge/>
          </w:tcPr>
          <w:p w:rsidR="005E4176" w:rsidRDefault="005E4176" w:rsidP="00CF5D7E">
            <w:pPr>
              <w:pStyle w:val="BodyText"/>
              <w:spacing w:before="12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Leden</w:t>
            </w:r>
          </w:p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5E4176" w:rsidRDefault="005E4176" w:rsidP="00CF5D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E4176" w:rsidRDefault="005E4176" w:rsidP="00CF5D7E">
            <w:pPr>
              <w:spacing w:before="120"/>
              <w:jc w:val="center"/>
              <w:rPr>
                <w:b/>
                <w:bCs/>
                <w:i/>
                <w:iCs/>
              </w:rPr>
            </w:pPr>
          </w:p>
        </w:tc>
      </w:tr>
      <w:tr w:rsidR="005E4176">
        <w:trPr>
          <w:cantSplit/>
          <w:trHeight w:val="788"/>
        </w:trPr>
        <w:tc>
          <w:tcPr>
            <w:tcW w:w="3420" w:type="dxa"/>
            <w:vMerge/>
          </w:tcPr>
          <w:p w:rsidR="005E4176" w:rsidRDefault="005E4176" w:rsidP="00CF5D7E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5E4176" w:rsidRDefault="005E4176" w:rsidP="00CF5D7E">
            <w:pPr>
              <w:pStyle w:val="Heading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Asie</w:t>
            </w:r>
          </w:p>
        </w:tc>
        <w:tc>
          <w:tcPr>
            <w:tcW w:w="3780" w:type="dxa"/>
            <w:vMerge/>
          </w:tcPr>
          <w:p w:rsidR="005E4176" w:rsidRDefault="005E4176" w:rsidP="00CF5D7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 březen duben květen</w:t>
            </w:r>
          </w:p>
        </w:tc>
        <w:tc>
          <w:tcPr>
            <w:tcW w:w="1620" w:type="dxa"/>
            <w:vMerge/>
          </w:tcPr>
          <w:p w:rsidR="005E4176" w:rsidRDefault="005E4176" w:rsidP="00CF5D7E">
            <w:pPr>
              <w:pStyle w:val="Body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E4176" w:rsidRDefault="005E4176" w:rsidP="00CF5D7E">
            <w:pPr>
              <w:rPr>
                <w:sz w:val="16"/>
                <w:szCs w:val="16"/>
              </w:rPr>
            </w:pPr>
          </w:p>
        </w:tc>
      </w:tr>
      <w:tr w:rsidR="005E4176">
        <w:trPr>
          <w:cantSplit/>
          <w:trHeight w:val="787"/>
        </w:trPr>
        <w:tc>
          <w:tcPr>
            <w:tcW w:w="3420" w:type="dxa"/>
            <w:vMerge/>
          </w:tcPr>
          <w:p w:rsidR="005E4176" w:rsidRDefault="005E4176" w:rsidP="00CF5D7E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5E4176" w:rsidRDefault="005E4176" w:rsidP="00CF5D7E">
            <w:pPr>
              <w:pStyle w:val="Heading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Opakování učiva</w:t>
            </w:r>
          </w:p>
        </w:tc>
        <w:tc>
          <w:tcPr>
            <w:tcW w:w="3780" w:type="dxa"/>
            <w:vMerge/>
          </w:tcPr>
          <w:p w:rsidR="005E4176" w:rsidRDefault="005E4176" w:rsidP="00CF5D7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</w:t>
            </w:r>
          </w:p>
        </w:tc>
        <w:tc>
          <w:tcPr>
            <w:tcW w:w="720" w:type="dxa"/>
          </w:tcPr>
          <w:p w:rsidR="005E4176" w:rsidRDefault="005E4176" w:rsidP="00CF5D7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1620" w:type="dxa"/>
            <w:vMerge/>
          </w:tcPr>
          <w:p w:rsidR="005E4176" w:rsidRDefault="005E4176" w:rsidP="00CF5D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E4176" w:rsidRDefault="005E4176" w:rsidP="00CF5D7E">
            <w:pPr>
              <w:rPr>
                <w:sz w:val="16"/>
                <w:szCs w:val="16"/>
              </w:rPr>
            </w:pPr>
          </w:p>
        </w:tc>
      </w:tr>
    </w:tbl>
    <w:p w:rsidR="005E4176" w:rsidRDefault="005E4176" w:rsidP="00BC454B"/>
    <w:sectPr w:rsidR="005E4176" w:rsidSect="00D30D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DBD"/>
    <w:rsid w:val="002D536C"/>
    <w:rsid w:val="003957F4"/>
    <w:rsid w:val="004E2D58"/>
    <w:rsid w:val="005E4176"/>
    <w:rsid w:val="0080138E"/>
    <w:rsid w:val="008C080C"/>
    <w:rsid w:val="00A55504"/>
    <w:rsid w:val="00BC454B"/>
    <w:rsid w:val="00CF5D7E"/>
    <w:rsid w:val="00D30DBD"/>
    <w:rsid w:val="00FA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B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0DBD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0DBD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0DBD"/>
    <w:pPr>
      <w:keepNext/>
      <w:spacing w:after="120"/>
      <w:outlineLvl w:val="2"/>
    </w:pPr>
    <w:rPr>
      <w:sz w:val="16"/>
      <w:szCs w:val="16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0DBD"/>
    <w:rPr>
      <w:rFonts w:ascii="Arial" w:hAnsi="Arial" w:cs="Arial"/>
      <w:b/>
      <w:bCs/>
      <w:sz w:val="20"/>
      <w:szCs w:val="20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0DBD"/>
    <w:rPr>
      <w:rFonts w:ascii="Arial" w:hAnsi="Arial" w:cs="Arial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30DBD"/>
    <w:rPr>
      <w:rFonts w:ascii="Times New Roman" w:hAnsi="Times New Roman" w:cs="Times New Roman"/>
      <w:sz w:val="16"/>
      <w:szCs w:val="16"/>
      <w:u w:val="single"/>
      <w:lang w:eastAsia="cs-CZ"/>
    </w:rPr>
  </w:style>
  <w:style w:type="paragraph" w:styleId="BodyText">
    <w:name w:val="Body Text"/>
    <w:basedOn w:val="Normal"/>
    <w:link w:val="BodyTextChar"/>
    <w:uiPriority w:val="99"/>
    <w:rsid w:val="00D30DBD"/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30DBD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589</Words>
  <Characters>3480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dcterms:created xsi:type="dcterms:W3CDTF">2013-10-21T20:52:00Z</dcterms:created>
  <dcterms:modified xsi:type="dcterms:W3CDTF">2013-12-04T11:53:00Z</dcterms:modified>
</cp:coreProperties>
</file>