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00" w:rsidRDefault="00875200" w:rsidP="0015700D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Osnovy – ZEMĚPIS – tercie</w:t>
      </w:r>
    </w:p>
    <w:p w:rsidR="00875200" w:rsidRDefault="00875200" w:rsidP="0015700D">
      <w:pPr>
        <w:rPr>
          <w:b/>
          <w:bCs/>
          <w:sz w:val="32"/>
          <w:szCs w:val="32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5760"/>
        <w:gridCol w:w="3308"/>
      </w:tblGrid>
      <w:tr w:rsidR="00875200">
        <w:tc>
          <w:tcPr>
            <w:tcW w:w="5148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Očekávané výstupy – žák            </w:t>
            </w:r>
          </w:p>
        </w:tc>
        <w:tc>
          <w:tcPr>
            <w:tcW w:w="5760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3308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</w:tr>
      <w:tr w:rsidR="00875200">
        <w:tc>
          <w:tcPr>
            <w:tcW w:w="5148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Téma: Evropa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porovnává a přiměřeně hodnotí polohu, rozlohu, přírodní, kulturní, společenské, politické a hospodářské poměry, zvláštnosti a podobnosti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zvažuje změny ve vybraných </w:t>
            </w:r>
            <w:proofErr w:type="gramStart"/>
            <w:r>
              <w:rPr>
                <w:sz w:val="22"/>
                <w:szCs w:val="22"/>
              </w:rPr>
              <w:t>regionech, hodnotí</w:t>
            </w:r>
            <w:proofErr w:type="gramEnd"/>
            <w:r>
              <w:rPr>
                <w:sz w:val="22"/>
                <w:szCs w:val="22"/>
              </w:rPr>
              <w:t xml:space="preserve"> ty co </w:t>
            </w:r>
            <w:proofErr w:type="gramStart"/>
            <w:r>
              <w:rPr>
                <w:sz w:val="22"/>
                <w:szCs w:val="22"/>
              </w:rPr>
              <w:t>proběhly</w:t>
            </w:r>
            <w:proofErr w:type="gramEnd"/>
            <w:r>
              <w:rPr>
                <w:sz w:val="22"/>
                <w:szCs w:val="22"/>
              </w:rPr>
              <w:t xml:space="preserve"> a uvažuje o případných podnětech, které by mohly vyplynout ze situace</w:t>
            </w:r>
          </w:p>
          <w:p w:rsidR="00875200" w:rsidRDefault="00875200" w:rsidP="002140FF">
            <w:pPr>
              <w:ind w:left="360"/>
            </w:pPr>
          </w:p>
        </w:tc>
        <w:tc>
          <w:tcPr>
            <w:tcW w:w="5760" w:type="dxa"/>
          </w:tcPr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umí ukázat na mapách probrané světadíly a oceány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porovnává a přiměřeně hodnotí polohu, rozlohu, přírodní, kulturní, společenské, politické a hospodářské poměry, zvláštnosti a podobnosti vybraných oblastí nebo států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hodnotí případné změny přírodní, hospodářské či politické a jejich důsledky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zvažuje změny, které v různých částech světa nastaly, nastávají nebo mohou nastat a vyvozuje příčiny </w:t>
            </w:r>
          </w:p>
          <w:p w:rsidR="00875200" w:rsidRDefault="00875200" w:rsidP="002140FF"/>
        </w:tc>
        <w:tc>
          <w:tcPr>
            <w:tcW w:w="3308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Evropa</w:t>
            </w:r>
          </w:p>
          <w:p w:rsidR="00875200" w:rsidRDefault="00875200" w:rsidP="002140FF"/>
        </w:tc>
      </w:tr>
      <w:tr w:rsidR="00875200">
        <w:tc>
          <w:tcPr>
            <w:tcW w:w="5148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Téma: Česká republika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hodnotí a porovnává na přiměřené úrovni přírodní, hospodářské poměry, lidský a hospodářský potenciál ČR v evropském a světovém kontextu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lokalizuje na mapách jednotlivé kraje ČR, jádrové a periferní oblasti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vymezí region Vysočina </w:t>
            </w:r>
          </w:p>
          <w:p w:rsidR="00875200" w:rsidRDefault="00875200" w:rsidP="002140FF"/>
        </w:tc>
        <w:tc>
          <w:tcPr>
            <w:tcW w:w="5760" w:type="dxa"/>
          </w:tcPr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hodnotí a porovnává na přiměřené úrovni polohu, rozlohu, přírodní zdroje, lidský a hospodářský potenciál ČR v evropském a světovém kontextu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lokalizuje na mapách jednotlivé kraje ČR a </w:t>
            </w:r>
            <w:proofErr w:type="gramStart"/>
            <w:r>
              <w:rPr>
                <w:sz w:val="22"/>
                <w:szCs w:val="22"/>
              </w:rPr>
              <w:t>hlavní  jádrové</w:t>
            </w:r>
            <w:proofErr w:type="gramEnd"/>
            <w:r>
              <w:rPr>
                <w:sz w:val="22"/>
                <w:szCs w:val="22"/>
              </w:rPr>
              <w:t xml:space="preserve"> a periferní oblasti z hlediska osídlení a hospodářských aktivit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umí uvést příklady účasti a působnosti ČR v mezinárodních institucích a organizacích 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vymezí a lokalizuje místní </w:t>
            </w:r>
            <w:proofErr w:type="gramStart"/>
            <w:r>
              <w:rPr>
                <w:sz w:val="22"/>
                <w:szCs w:val="22"/>
              </w:rPr>
              <w:t>region ( podle</w:t>
            </w:r>
            <w:proofErr w:type="gramEnd"/>
            <w:r>
              <w:rPr>
                <w:sz w:val="22"/>
                <w:szCs w:val="22"/>
              </w:rPr>
              <w:t xml:space="preserve"> bydliště, školy) </w:t>
            </w:r>
          </w:p>
          <w:p w:rsidR="00875200" w:rsidRDefault="00875200" w:rsidP="002140FF">
            <w:pPr>
              <w:ind w:left="360"/>
            </w:pPr>
          </w:p>
          <w:p w:rsidR="00875200" w:rsidRDefault="00875200" w:rsidP="002140FF">
            <w:pPr>
              <w:ind w:left="720"/>
            </w:pPr>
          </w:p>
        </w:tc>
        <w:tc>
          <w:tcPr>
            <w:tcW w:w="3308" w:type="dxa"/>
          </w:tcPr>
          <w:p w:rsidR="00875200" w:rsidRDefault="00875200" w:rsidP="002140F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Česká republika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poloha a rozloha</w:t>
            </w:r>
          </w:p>
          <w:p w:rsidR="00875200" w:rsidRDefault="00875200" w:rsidP="002140FF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přírodní poměry</w:t>
            </w:r>
          </w:p>
          <w:p w:rsidR="00875200" w:rsidRDefault="00875200" w:rsidP="002140FF"/>
        </w:tc>
      </w:tr>
    </w:tbl>
    <w:p w:rsidR="00875200" w:rsidRDefault="00875200" w:rsidP="0015700D"/>
    <w:p w:rsidR="00875200" w:rsidRDefault="00875200" w:rsidP="0015700D"/>
    <w:p w:rsidR="00875200" w:rsidRDefault="00875200" w:rsidP="0015700D"/>
    <w:p w:rsidR="00875200" w:rsidRDefault="00875200" w:rsidP="0015700D"/>
    <w:p w:rsidR="00875200" w:rsidRDefault="00875200" w:rsidP="0015700D"/>
    <w:p w:rsidR="00875200" w:rsidRDefault="00875200" w:rsidP="0015700D"/>
    <w:p w:rsidR="00875200" w:rsidRDefault="00875200" w:rsidP="0015700D"/>
    <w:p w:rsidR="00875200" w:rsidRDefault="00875200" w:rsidP="00C3715B"/>
    <w:p w:rsidR="00875200" w:rsidRDefault="00875200" w:rsidP="00C3715B">
      <w:pPr>
        <w:pStyle w:val="Nadpis3"/>
      </w:pPr>
      <w:r>
        <w:lastRenderedPageBreak/>
        <w:t>T</w:t>
      </w:r>
      <w:r w:rsidR="003C12CF">
        <w:t>e</w:t>
      </w:r>
      <w:r>
        <w:t>matický plán učiva předmětu zeměpis - tercie</w:t>
      </w:r>
    </w:p>
    <w:p w:rsidR="00875200" w:rsidRDefault="00875200" w:rsidP="00C3715B">
      <w:pPr>
        <w:ind w:left="-720"/>
        <w:rPr>
          <w:b/>
          <w:bCs/>
          <w:sz w:val="28"/>
          <w:szCs w:val="28"/>
        </w:rPr>
      </w:pPr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Charakteristika vyučovacího předmětu:</w:t>
      </w:r>
    </w:p>
    <w:p w:rsidR="00875200" w:rsidRDefault="00875200" w:rsidP="00C3715B">
      <w:pPr>
        <w:ind w:left="-720"/>
      </w:pPr>
      <w:r>
        <w:t>(obsahové, časové a organizační vymezení předmětu)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Zeměpisné vzdělání umožňuje žákům porozumět přírodním faktům a jejich zákonitostem, </w:t>
      </w:r>
    </w:p>
    <w:p w:rsidR="00875200" w:rsidRDefault="00875200" w:rsidP="00C3715B">
      <w:pPr>
        <w:tabs>
          <w:tab w:val="left" w:pos="180"/>
        </w:tabs>
        <w:ind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pomáhá lépe se orientovat v  běžném životě. </w:t>
      </w:r>
      <w:proofErr w:type="gramStart"/>
      <w:r>
        <w:rPr>
          <w:sz w:val="22"/>
          <w:szCs w:val="22"/>
        </w:rPr>
        <w:t>Přírodu</w:t>
      </w:r>
      <w:proofErr w:type="gramEnd"/>
      <w:r>
        <w:rPr>
          <w:sz w:val="22"/>
          <w:szCs w:val="22"/>
        </w:rPr>
        <w:t xml:space="preserve"> bereme jako celek, jehož části </w:t>
      </w:r>
      <w:proofErr w:type="gramStart"/>
      <w:r>
        <w:rPr>
          <w:sz w:val="22"/>
          <w:szCs w:val="22"/>
        </w:rPr>
        <w:t>se</w:t>
      </w:r>
      <w:proofErr w:type="gramEnd"/>
      <w:r>
        <w:rPr>
          <w:sz w:val="22"/>
          <w:szCs w:val="22"/>
        </w:rPr>
        <w:t xml:space="preserve"> 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navzájem ovlivňují. Při praktických činnostech se žáci </w:t>
      </w:r>
      <w:proofErr w:type="gramStart"/>
      <w:r>
        <w:rPr>
          <w:sz w:val="22"/>
          <w:szCs w:val="22"/>
        </w:rPr>
        <w:t>učí  pozorovat</w:t>
      </w:r>
      <w:proofErr w:type="gramEnd"/>
      <w:r>
        <w:rPr>
          <w:sz w:val="22"/>
          <w:szCs w:val="22"/>
        </w:rPr>
        <w:t xml:space="preserve"> přírodní objekty, 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měřit je a z výsledků vyvozovat závěry. Při </w:t>
      </w:r>
      <w:proofErr w:type="gramStart"/>
      <w:r>
        <w:rPr>
          <w:sz w:val="22"/>
          <w:szCs w:val="22"/>
        </w:rPr>
        <w:t>výuce  poznávají</w:t>
      </w:r>
      <w:proofErr w:type="gramEnd"/>
      <w:r>
        <w:rPr>
          <w:sz w:val="22"/>
          <w:szCs w:val="22"/>
        </w:rPr>
        <w:t xml:space="preserve"> důležité vztahy mezi přírodou 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lidskou činností, hlavně závislost na přírodních zdrojích a vlivy činnosti člověka na stav 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životního prostředí a na lidské zdraví. Učivo zeměpisu postupně seznámí žáky 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>i s postavením planety Země ve vesmíru, s přírodními podmínkami pro veškeré organismy</w:t>
      </w:r>
    </w:p>
    <w:p w:rsidR="00875200" w:rsidRDefault="00875200" w:rsidP="00C3715B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>i pro člověka. Společenskovědní charakter umožňuje poznat a pochopit problémy růstu</w:t>
      </w:r>
    </w:p>
    <w:p w:rsidR="00875200" w:rsidRDefault="00875200" w:rsidP="00C3715B">
      <w:pPr>
        <w:ind w:left="-720"/>
        <w:rPr>
          <w:sz w:val="22"/>
          <w:szCs w:val="22"/>
        </w:rPr>
      </w:pPr>
      <w:r>
        <w:rPr>
          <w:sz w:val="22"/>
          <w:szCs w:val="22"/>
        </w:rPr>
        <w:t xml:space="preserve">                    populace ve světě, problémy s výživou.</w:t>
      </w:r>
    </w:p>
    <w:p w:rsidR="00875200" w:rsidRDefault="00875200" w:rsidP="00C3715B">
      <w:pPr>
        <w:ind w:left="-720"/>
        <w:rPr>
          <w:sz w:val="22"/>
          <w:szCs w:val="22"/>
        </w:rPr>
      </w:pPr>
    </w:p>
    <w:p w:rsidR="00875200" w:rsidRDefault="00875200" w:rsidP="00C3715B">
      <w:pPr>
        <w:ind w:left="-720"/>
        <w:rPr>
          <w:sz w:val="22"/>
          <w:szCs w:val="22"/>
        </w:rPr>
      </w:pPr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  <w:bookmarkStart w:id="0" w:name="_GoBack"/>
      <w:bookmarkEnd w:id="0"/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</w:p>
    <w:p w:rsidR="00875200" w:rsidRDefault="00875200" w:rsidP="00C3715B">
      <w:pPr>
        <w:ind w:left="-720"/>
      </w:pPr>
      <w:r>
        <w:rPr>
          <w:rFonts w:ascii="Arial" w:hAnsi="Arial" w:cs="Arial"/>
          <w:b/>
          <w:bCs/>
        </w:rPr>
        <w:t>Učebnice:</w:t>
      </w:r>
      <w:r>
        <w:rPr>
          <w:rFonts w:ascii="Arial" w:hAnsi="Arial" w:cs="Arial"/>
          <w:b/>
          <w:bCs/>
        </w:rPr>
        <w:tab/>
      </w:r>
      <w:r>
        <w:t>Zeměpis 8, učebnice pro základní školy a víceletá gymnázia, nakladatelství Fraus</w:t>
      </w:r>
    </w:p>
    <w:p w:rsidR="00875200" w:rsidRDefault="00875200" w:rsidP="00C3715B">
      <w:pPr>
        <w:ind w:left="-720"/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t>Školní atlas světa, Kartografie Praha</w:t>
      </w:r>
    </w:p>
    <w:p w:rsidR="00875200" w:rsidRDefault="00875200" w:rsidP="00C3715B">
      <w:pPr>
        <w:ind w:left="-12" w:firstLine="720"/>
      </w:pPr>
      <w:r>
        <w:t>Česká republika, školní atlas pro základní školy a víceletá gymnázia, Kartografie Praha</w:t>
      </w:r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</w:p>
    <w:p w:rsidR="00875200" w:rsidRDefault="00875200" w:rsidP="00C3715B">
      <w:pPr>
        <w:ind w:left="-720"/>
        <w:rPr>
          <w:rFonts w:ascii="Arial" w:hAnsi="Arial" w:cs="Arial"/>
          <w:b/>
          <w:bCs/>
        </w:rPr>
      </w:pPr>
    </w:p>
    <w:p w:rsidR="00875200" w:rsidRDefault="00875200" w:rsidP="00C3715B">
      <w:pPr>
        <w:ind w:left="-720"/>
      </w:pPr>
      <w:r>
        <w:rPr>
          <w:rFonts w:ascii="Arial" w:hAnsi="Arial" w:cs="Arial"/>
          <w:b/>
          <w:bCs/>
        </w:rPr>
        <w:t>Časová dotace:</w:t>
      </w:r>
      <w:r>
        <w:t xml:space="preserve"> </w:t>
      </w:r>
      <w:r>
        <w:tab/>
        <w:t>2 hodiny týdně</w:t>
      </w:r>
    </w:p>
    <w:p w:rsidR="00875200" w:rsidRDefault="00875200" w:rsidP="00C3715B">
      <w:pPr>
        <w:ind w:left="-720"/>
      </w:pPr>
    </w:p>
    <w:p w:rsidR="00875200" w:rsidRDefault="00875200" w:rsidP="00C3715B">
      <w:pPr>
        <w:ind w:left="-720"/>
        <w:rPr>
          <w:sz w:val="20"/>
          <w:szCs w:val="20"/>
        </w:rPr>
      </w:pPr>
    </w:p>
    <w:p w:rsidR="00875200" w:rsidRDefault="00875200" w:rsidP="00C3715B">
      <w:pPr>
        <w:ind w:left="-720"/>
        <w:rPr>
          <w:sz w:val="20"/>
          <w:szCs w:val="20"/>
        </w:rPr>
      </w:pPr>
    </w:p>
    <w:p w:rsidR="00875200" w:rsidRDefault="00875200" w:rsidP="00C3715B">
      <w:pPr>
        <w:ind w:left="-720"/>
        <w:rPr>
          <w:sz w:val="20"/>
          <w:szCs w:val="20"/>
        </w:rPr>
      </w:pPr>
    </w:p>
    <w:p w:rsidR="00875200" w:rsidRDefault="00875200" w:rsidP="00C3715B">
      <w:pPr>
        <w:ind w:left="-720"/>
        <w:rPr>
          <w:sz w:val="20"/>
          <w:szCs w:val="20"/>
        </w:rPr>
      </w:pPr>
    </w:p>
    <w:p w:rsidR="00875200" w:rsidRDefault="00875200" w:rsidP="00C3715B">
      <w:pPr>
        <w:ind w:left="-720"/>
        <w:rPr>
          <w:sz w:val="20"/>
          <w:szCs w:val="20"/>
        </w:rPr>
      </w:pPr>
    </w:p>
    <w:p w:rsidR="00875200" w:rsidRDefault="00875200" w:rsidP="00C3715B">
      <w:pPr>
        <w:rPr>
          <w:b/>
          <w:bCs/>
          <w:caps/>
          <w:sz w:val="28"/>
          <w:szCs w:val="28"/>
          <w:u w:val="single"/>
        </w:rPr>
      </w:pPr>
    </w:p>
    <w:p w:rsidR="00875200" w:rsidRDefault="00875200" w:rsidP="00C3715B">
      <w:pPr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153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800"/>
        <w:gridCol w:w="3780"/>
        <w:gridCol w:w="720"/>
        <w:gridCol w:w="720"/>
        <w:gridCol w:w="1620"/>
        <w:gridCol w:w="3240"/>
      </w:tblGrid>
      <w:tr w:rsidR="00875200">
        <w:trPr>
          <w:trHeight w:val="276"/>
        </w:trPr>
        <w:tc>
          <w:tcPr>
            <w:tcW w:w="342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80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Tematické okruhy</w:t>
            </w:r>
          </w:p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62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875200" w:rsidRDefault="00875200" w:rsidP="00F76E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875200">
        <w:trPr>
          <w:cantSplit/>
          <w:trHeight w:val="2820"/>
        </w:trPr>
        <w:tc>
          <w:tcPr>
            <w:tcW w:w="3420" w:type="dxa"/>
          </w:tcPr>
          <w:p w:rsidR="00875200" w:rsidRDefault="00875200" w:rsidP="00F76E31">
            <w:pPr>
              <w:tabs>
                <w:tab w:val="left" w:pos="180"/>
                <w:tab w:val="num" w:pos="1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porovnává a přiměřeně hodnotí polohu, </w:t>
            </w:r>
            <w:proofErr w:type="gramStart"/>
            <w:r>
              <w:rPr>
                <w:sz w:val="16"/>
                <w:szCs w:val="16"/>
              </w:rPr>
              <w:t>rozlohu,      přírodní</w:t>
            </w:r>
            <w:proofErr w:type="gramEnd"/>
            <w:r>
              <w:rPr>
                <w:sz w:val="16"/>
                <w:szCs w:val="16"/>
              </w:rPr>
              <w:t>,  kulturní, společenské, politické a       hospodářské poměry,  zvláštnosti a podobnosti vybraných  oblastí nebo států</w:t>
            </w:r>
          </w:p>
          <w:p w:rsidR="00875200" w:rsidRDefault="00875200" w:rsidP="00F76E31">
            <w:pPr>
              <w:tabs>
                <w:tab w:val="left" w:pos="180"/>
                <w:tab w:val="num" w:pos="1068"/>
              </w:tabs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-  hodnotí</w:t>
            </w:r>
            <w:proofErr w:type="gramEnd"/>
            <w:r>
              <w:rPr>
                <w:sz w:val="16"/>
                <w:szCs w:val="16"/>
              </w:rPr>
              <w:t xml:space="preserve"> případné změny přírodní, hospodářské či politické a jejich důsledky</w:t>
            </w:r>
          </w:p>
          <w:p w:rsidR="00875200" w:rsidRDefault="00875200" w:rsidP="00F76E31">
            <w:pPr>
              <w:tabs>
                <w:tab w:val="left" w:pos="180"/>
                <w:tab w:val="num" w:pos="1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zvažuje změny, které v různých částech světa nastaly, nastávají nebo mohou nastat a vyvozuje příčiny</w:t>
            </w:r>
          </w:p>
          <w:p w:rsidR="00875200" w:rsidRDefault="00875200" w:rsidP="00F76E31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875200" w:rsidRDefault="00875200" w:rsidP="00F76E31">
            <w:pPr>
              <w:rPr>
                <w:b/>
                <w:bCs/>
              </w:rPr>
            </w:pPr>
            <w:r>
              <w:rPr>
                <w:b/>
                <w:bCs/>
              </w:rPr>
              <w:t>Evropa</w:t>
            </w:r>
          </w:p>
          <w:p w:rsidR="00875200" w:rsidRDefault="00875200" w:rsidP="00F76E31">
            <w:pPr>
              <w:pStyle w:val="Nadpis2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780" w:type="dxa"/>
            <w:vMerge w:val="restart"/>
          </w:tcPr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875200" w:rsidRDefault="00875200" w:rsidP="00F76E31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 učení</w:t>
            </w: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Vytváří si komplexnější pohled na přírodní a </w:t>
            </w:r>
            <w:proofErr w:type="gramStart"/>
            <w:r>
              <w:rPr>
                <w:sz w:val="16"/>
                <w:szCs w:val="16"/>
              </w:rPr>
              <w:t>společenské  jevy</w:t>
            </w:r>
            <w:proofErr w:type="gramEnd"/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 řešení problémů</w:t>
            </w: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Vyhledá informace vhodné k řešení problému, využívá získané vědomosti a dovednosti k objevování různých variant řešení</w:t>
            </w: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:rsidR="00875200" w:rsidRDefault="00875200" w:rsidP="00F76E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Naslouchá, diskutuje, obhajuje svůj názor, vhodně argumentuje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sociální a personální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Účinně spolupracuje ve skupině, podílí se na vytváření pravidel práce v týmu.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Podílí se na utváření příjemné atmosféry v týmu.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Přispívá k diskusi.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Vytváří si pozitivní představu o sobě samém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občanské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Respektuje přesvědčení druhých lidí.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Chápe základní ekologické souvislosti a environmentální problémy.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875200" w:rsidRDefault="00875200" w:rsidP="00F76E31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pracovní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Používá bezpečně a účinně materiály.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875200" w:rsidRDefault="00875200" w:rsidP="00F76E31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720" w:type="dxa"/>
          </w:tcPr>
          <w:p w:rsidR="00875200" w:rsidRDefault="00875200" w:rsidP="00F76E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Září</w:t>
            </w:r>
          </w:p>
          <w:p w:rsidR="00875200" w:rsidRDefault="00875200" w:rsidP="00F76E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Říjen    </w:t>
            </w:r>
          </w:p>
          <w:p w:rsidR="00875200" w:rsidRDefault="00875200" w:rsidP="00F76E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  <w:p w:rsidR="00875200" w:rsidRDefault="00875200" w:rsidP="00F76E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  <w:p w:rsidR="00875200" w:rsidRDefault="00875200" w:rsidP="00F76E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Leden</w:t>
            </w:r>
          </w:p>
          <w:p w:rsidR="00875200" w:rsidRDefault="00875200" w:rsidP="00F76E3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875200" w:rsidRDefault="00875200" w:rsidP="00F76E31">
            <w:pPr>
              <w:pStyle w:val="Zkladntext"/>
              <w:spacing w:before="12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vyučovací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hodiny     skupinová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práce 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učebnicí        práce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s atlasem      práce s pracovním sešitem                     práce s literaturou     práce s denním tiskem referáty</w:t>
            </w:r>
          </w:p>
          <w:p w:rsidR="00875200" w:rsidRDefault="00875200" w:rsidP="00F76E31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práce s výukovým programem na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PC    dokumentární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filmy   animační projekce</w:t>
            </w:r>
          </w:p>
        </w:tc>
        <w:tc>
          <w:tcPr>
            <w:tcW w:w="3240" w:type="dxa"/>
            <w:vMerge w:val="restart"/>
          </w:tcPr>
          <w:p w:rsidR="00875200" w:rsidRDefault="00875200" w:rsidP="00F76E31">
            <w:pPr>
              <w:pStyle w:val="Nadpis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Integrace do předmětu</w:t>
            </w:r>
          </w:p>
          <w:p w:rsidR="00875200" w:rsidRDefault="00875200" w:rsidP="00F76E31">
            <w:pPr>
              <w:pStyle w:val="Nadpis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Osobnostní a sociální výchova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schopností poznávání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psychohygiena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poznání lidí, mezilidské vztahy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</w:t>
            </w:r>
          </w:p>
          <w:p w:rsidR="00875200" w:rsidRDefault="00875200" w:rsidP="00F76E31">
            <w:pPr>
              <w:pStyle w:val="Nadpis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Výchova demokratického občana</w:t>
            </w:r>
          </w:p>
          <w:p w:rsidR="00875200" w:rsidRDefault="00875200" w:rsidP="00F76E31">
            <w:pPr>
              <w:pStyle w:val="Nadpis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Multikulturní výchova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kulturní diference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vztahy</w:t>
            </w:r>
          </w:p>
          <w:p w:rsidR="00875200" w:rsidRDefault="00875200" w:rsidP="00F76E31">
            <w:pPr>
              <w:spacing w:after="120"/>
              <w:rPr>
                <w:sz w:val="16"/>
                <w:szCs w:val="16"/>
              </w:rPr>
            </w:pPr>
          </w:p>
          <w:p w:rsidR="00875200" w:rsidRDefault="00875200" w:rsidP="00F76E31">
            <w:pPr>
              <w:spacing w:after="120"/>
              <w:rPr>
                <w:sz w:val="16"/>
                <w:szCs w:val="16"/>
              </w:rPr>
            </w:pPr>
          </w:p>
          <w:p w:rsidR="00875200" w:rsidRDefault="00875200" w:rsidP="00F76E31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</w:t>
            </w:r>
          </w:p>
          <w:p w:rsidR="00875200" w:rsidRDefault="00875200" w:rsidP="00F76E31">
            <w:pPr>
              <w:pStyle w:val="Zkladntext2"/>
            </w:pPr>
            <w:r>
              <w:t>Výchova k myšlení v evropských a globálních souvislostech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podrobné zpracování vybrané evropské země</w:t>
            </w:r>
          </w:p>
          <w:p w:rsidR="00875200" w:rsidRDefault="00875200" w:rsidP="00F76E31">
            <w:pPr>
              <w:spacing w:after="120"/>
              <w:ind w:left="180"/>
              <w:rPr>
                <w:sz w:val="16"/>
                <w:szCs w:val="16"/>
              </w:rPr>
            </w:pPr>
          </w:p>
          <w:p w:rsidR="00875200" w:rsidRDefault="00875200" w:rsidP="00F76E31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Cvičení</w:t>
            </w:r>
          </w:p>
          <w:p w:rsidR="00875200" w:rsidRDefault="00875200" w:rsidP="00F76E31">
            <w:pPr>
              <w:pStyle w:val="Nadpis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Mediální výchova</w:t>
            </w:r>
          </w:p>
          <w:p w:rsidR="00875200" w:rsidRDefault="00875200" w:rsidP="00F76E31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-interpretace vztahu mediálních sdělení a reality</w:t>
            </w:r>
          </w:p>
          <w:p w:rsidR="00875200" w:rsidRDefault="00875200" w:rsidP="00F76E31">
            <w:pPr>
              <w:spacing w:after="120"/>
              <w:ind w:left="540"/>
              <w:rPr>
                <w:sz w:val="16"/>
                <w:szCs w:val="16"/>
              </w:rPr>
            </w:pPr>
          </w:p>
        </w:tc>
      </w:tr>
      <w:tr w:rsidR="00875200">
        <w:trPr>
          <w:cantSplit/>
          <w:trHeight w:val="4619"/>
        </w:trPr>
        <w:tc>
          <w:tcPr>
            <w:tcW w:w="3420" w:type="dxa"/>
          </w:tcPr>
          <w:p w:rsidR="00875200" w:rsidRDefault="00875200" w:rsidP="00F76E31">
            <w:pPr>
              <w:rPr>
                <w:sz w:val="16"/>
                <w:szCs w:val="16"/>
              </w:rPr>
            </w:pPr>
          </w:p>
          <w:p w:rsidR="00875200" w:rsidRDefault="00875200" w:rsidP="00F76E31">
            <w:pPr>
              <w:rPr>
                <w:sz w:val="16"/>
                <w:szCs w:val="16"/>
              </w:rPr>
            </w:pPr>
          </w:p>
          <w:p w:rsidR="00875200" w:rsidRDefault="00875200" w:rsidP="00C3715B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hodnotí a porovnává na přiměřené úrovni polohu, přírodní zdroje, lidský a hospodářský potenciál České republiky v evropském a světovém kontextu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lokalizuje na mapách jednotlivé kraje ČR a hlavní jádrové a periferní oblasti z hlediska osídlení a hospodářských aktivit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uvést příklady účasti a působnosti ČR v mezinárodních institucích a organizacích</w:t>
            </w:r>
          </w:p>
          <w:p w:rsidR="00875200" w:rsidRPr="00570EA8" w:rsidRDefault="00875200" w:rsidP="0066305F">
            <w:pPr>
              <w:numPr>
                <w:ilvl w:val="0"/>
                <w:numId w:val="2"/>
              </w:numPr>
              <w:tabs>
                <w:tab w:val="left" w:pos="180"/>
                <w:tab w:val="left" w:pos="10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vymezí a lokalizuje místní region (podle </w:t>
            </w:r>
            <w:proofErr w:type="spellStart"/>
            <w:r>
              <w:rPr>
                <w:sz w:val="16"/>
                <w:szCs w:val="16"/>
              </w:rPr>
              <w:t>bydiště</w:t>
            </w:r>
            <w:proofErr w:type="spellEnd"/>
            <w:r>
              <w:rPr>
                <w:sz w:val="16"/>
                <w:szCs w:val="16"/>
              </w:rPr>
              <w:t>, školy)</w:t>
            </w:r>
          </w:p>
        </w:tc>
        <w:tc>
          <w:tcPr>
            <w:tcW w:w="1800" w:type="dxa"/>
          </w:tcPr>
          <w:p w:rsidR="00875200" w:rsidRDefault="00875200" w:rsidP="00F76E31">
            <w:pPr>
              <w:pStyle w:val="Nadpis2"/>
              <w:rPr>
                <w:rFonts w:ascii="Times New Roman" w:hAnsi="Times New Roman" w:cs="Times New Roman"/>
              </w:rPr>
            </w:pPr>
          </w:p>
          <w:p w:rsidR="00875200" w:rsidRDefault="00875200" w:rsidP="00F76E31">
            <w:pPr>
              <w:rPr>
                <w:b/>
                <w:bCs/>
              </w:rPr>
            </w:pPr>
            <w:r>
              <w:rPr>
                <w:b/>
                <w:bCs/>
              </w:rPr>
              <w:t>Česká republika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poloha a rozloha</w:t>
            </w:r>
          </w:p>
          <w:p w:rsidR="00875200" w:rsidRDefault="00875200" w:rsidP="00C3715B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přírodní poměry</w:t>
            </w:r>
          </w:p>
          <w:p w:rsidR="00875200" w:rsidRPr="00570EA8" w:rsidRDefault="00875200" w:rsidP="005F6493">
            <w:pPr>
              <w:ind w:left="540"/>
            </w:pPr>
          </w:p>
        </w:tc>
        <w:tc>
          <w:tcPr>
            <w:tcW w:w="3780" w:type="dxa"/>
            <w:vMerge/>
          </w:tcPr>
          <w:p w:rsidR="00875200" w:rsidRDefault="00875200" w:rsidP="00F76E31">
            <w:pPr>
              <w:pStyle w:val="Zkladntext"/>
              <w:spacing w:before="12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720" w:type="dxa"/>
          </w:tcPr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</w:t>
            </w:r>
          </w:p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</w:t>
            </w:r>
          </w:p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Duben</w:t>
            </w:r>
          </w:p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</w:t>
            </w:r>
          </w:p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  <w:p w:rsidR="00875200" w:rsidRDefault="00875200" w:rsidP="00F76E31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875200" w:rsidRDefault="00875200" w:rsidP="00F76E3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875200" w:rsidRDefault="00875200" w:rsidP="00F76E31">
            <w:pPr>
              <w:spacing w:before="120"/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875200" w:rsidRDefault="00875200" w:rsidP="00C3715B"/>
    <w:sectPr w:rsidR="00875200" w:rsidSect="00C371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15B"/>
    <w:rsid w:val="00040BDB"/>
    <w:rsid w:val="0015700D"/>
    <w:rsid w:val="0019452C"/>
    <w:rsid w:val="002140FF"/>
    <w:rsid w:val="00381E2E"/>
    <w:rsid w:val="003C12CF"/>
    <w:rsid w:val="00570EA8"/>
    <w:rsid w:val="005F6493"/>
    <w:rsid w:val="0066305F"/>
    <w:rsid w:val="006941DD"/>
    <w:rsid w:val="00875200"/>
    <w:rsid w:val="009435C8"/>
    <w:rsid w:val="00A7612D"/>
    <w:rsid w:val="00BF0AA9"/>
    <w:rsid w:val="00C07BB7"/>
    <w:rsid w:val="00C3715B"/>
    <w:rsid w:val="00E3464F"/>
    <w:rsid w:val="00F7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15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3715B"/>
    <w:pPr>
      <w:keepNext/>
      <w:outlineLvl w:val="0"/>
    </w:pPr>
    <w:rPr>
      <w:rFonts w:ascii="Arial" w:hAnsi="Arial" w:cs="Arial"/>
      <w:b/>
      <w:bCs/>
      <w:sz w:val="16"/>
      <w:szCs w:val="16"/>
    </w:rPr>
  </w:style>
  <w:style w:type="paragraph" w:styleId="Nadpis2">
    <w:name w:val="heading 2"/>
    <w:basedOn w:val="Normln"/>
    <w:next w:val="Normln"/>
    <w:link w:val="Nadpis2Char"/>
    <w:uiPriority w:val="99"/>
    <w:qFormat/>
    <w:rsid w:val="00C3715B"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3715B"/>
    <w:pPr>
      <w:keepNext/>
      <w:ind w:left="-720"/>
      <w:outlineLvl w:val="2"/>
    </w:pPr>
    <w:rPr>
      <w:rFonts w:ascii="Arial" w:hAnsi="Arial" w:cs="Arial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3715B"/>
    <w:rPr>
      <w:rFonts w:ascii="Arial" w:hAnsi="Arial" w:cs="Arial"/>
      <w:b/>
      <w:bCs/>
      <w:sz w:val="20"/>
      <w:szCs w:val="20"/>
      <w:lang w:eastAsia="cs-CZ"/>
    </w:rPr>
  </w:style>
  <w:style w:type="character" w:customStyle="1" w:styleId="Nadpis2Char">
    <w:name w:val="Nadpis 2 Char"/>
    <w:link w:val="Nadpis2"/>
    <w:uiPriority w:val="99"/>
    <w:locked/>
    <w:rsid w:val="00C3715B"/>
    <w:rPr>
      <w:rFonts w:ascii="Arial" w:hAnsi="Arial" w:cs="Arial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C3715B"/>
    <w:rPr>
      <w:rFonts w:ascii="Arial" w:hAnsi="Arial" w:cs="Arial"/>
      <w:b/>
      <w:bCs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rsid w:val="00C3715B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C3715B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3715B"/>
    <w:pPr>
      <w:spacing w:after="120"/>
    </w:pPr>
    <w:rPr>
      <w:b/>
      <w:bCs/>
      <w:sz w:val="16"/>
      <w:szCs w:val="16"/>
    </w:rPr>
  </w:style>
  <w:style w:type="character" w:customStyle="1" w:styleId="Zkladntext2Char">
    <w:name w:val="Základní text 2 Char"/>
    <w:link w:val="Zkladntext2"/>
    <w:uiPriority w:val="99"/>
    <w:locked/>
    <w:rsid w:val="00C3715B"/>
    <w:rPr>
      <w:rFonts w:ascii="Times New Roman" w:hAnsi="Times New Roman" w:cs="Times New Roman"/>
      <w:b/>
      <w:bCs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2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784</Words>
  <Characters>4631</Characters>
  <Application>Microsoft Office Word</Application>
  <DocSecurity>0</DocSecurity>
  <Lines>38</Lines>
  <Paragraphs>10</Paragraphs>
  <ScaleCrop>false</ScaleCrop>
  <Company>AD FONTES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7</cp:revision>
  <dcterms:created xsi:type="dcterms:W3CDTF">2013-10-22T07:06:00Z</dcterms:created>
  <dcterms:modified xsi:type="dcterms:W3CDTF">2019-09-04T08:07:00Z</dcterms:modified>
</cp:coreProperties>
</file>